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color w:val="1F497D"/>
          <w:sz w:val="40"/>
        </w:rPr>
        <w:t>Curriculum Scheme of Study &amp; Course Structure</w:t>
      </w:r>
    </w:p>
    <w:p>
      <w:pPr>
        <w:spacing w:after="400"/>
        <w:jc w:val="center"/>
      </w:pPr>
      <w:r>
        <w:rPr>
          <w:rFonts w:ascii="Calibri" w:hAnsi="Calibri"/>
          <w:i/>
          <w:color w:val="595959"/>
          <w:sz w:val="24"/>
        </w:rPr>
        <w:t>Hazara University Mansehra — Department of Statistics</w:t>
      </w:r>
    </w:p>
    <w:p>
      <w:pPr>
        <w:keepNext/>
        <w:spacing w:before="320" w:after="120"/>
      </w:pPr>
      <w:r>
        <w:rPr>
          <w:rFonts w:ascii="Calibri" w:hAnsi="Calibri"/>
          <w:b/>
          <w:color w:val="1F497D"/>
          <w:sz w:val="28"/>
        </w:rPr>
        <w:t>i. General Education or University Requirements</w:t>
      </w:r>
    </w:p>
    <w:p>
      <w:pPr>
        <w:spacing w:after="120" w:line="276" w:lineRule="auto"/>
      </w:pPr>
      <w:r>
        <w:rPr>
          <w:rFonts w:ascii="Calibri" w:hAnsi="Calibri"/>
          <w:color w:val="323232"/>
          <w:sz w:val="20"/>
        </w:rPr>
        <w:t>From the list of general education requirements (also known as University requirements), a student will have to study 10 courses earn 30 Cr Hrs. Courses with an '*' are compulsory.</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1728"/>
            <w:shd w:fill="1F497D"/>
            <w:tcMar>
              <w:top w:w="120" w:type="dxa"/>
              <w:bottom w:w="120" w:type="dxa"/>
              <w:left w:w="150" w:type="dxa"/>
              <w:right w:w="150" w:type="dxa"/>
            </w:tcMar>
          </w:tcPr>
          <w:p>
            <w:pPr>
              <w:jc w:val="left"/>
            </w:pPr>
            <w:r>
              <w:rPr>
                <w:rFonts w:ascii="Calibri" w:hAnsi="Calibri"/>
                <w:b/>
                <w:color w:val="FFFFFF"/>
                <w:sz w:val="19"/>
              </w:rPr>
              <w:t>C. Code</w:t>
            </w:r>
          </w:p>
        </w:tc>
        <w:tc>
          <w:tcPr>
            <w:tcW w:type="dxa" w:w="5472"/>
            <w:shd w:fill="1F497D"/>
            <w:tcMar>
              <w:top w:w="120" w:type="dxa"/>
              <w:bottom w:w="120" w:type="dxa"/>
              <w:left w:w="150" w:type="dxa"/>
              <w:right w:w="150" w:type="dxa"/>
            </w:tcMar>
          </w:tcPr>
          <w:p>
            <w:pPr>
              <w:jc w:val="left"/>
            </w:pPr>
            <w:r>
              <w:rPr>
                <w:rFonts w:ascii="Calibri" w:hAnsi="Calibri"/>
                <w:b/>
                <w:color w:val="FFFFFF"/>
                <w:sz w:val="19"/>
              </w:rPr>
              <w:t>Course Name</w:t>
            </w:r>
          </w:p>
        </w:tc>
        <w:tc>
          <w:tcPr>
            <w:tcW w:type="dxa" w:w="1440"/>
            <w:shd w:fill="1F497D"/>
            <w:tcMar>
              <w:top w:w="120" w:type="dxa"/>
              <w:bottom w:w="120" w:type="dxa"/>
              <w:left w:w="150" w:type="dxa"/>
              <w:right w:w="150" w:type="dxa"/>
            </w:tcMar>
          </w:tcPr>
          <w:p>
            <w:pPr>
              <w:jc w:val="center"/>
            </w:pPr>
            <w:r>
              <w:rPr>
                <w:rFonts w:ascii="Calibri" w:hAnsi="Calibri"/>
                <w:b/>
                <w:color w:val="FFFFFF"/>
                <w:sz w:val="19"/>
              </w:rPr>
              <w:t>CrHr</w:t>
            </w:r>
          </w:p>
        </w:tc>
        <w:tc>
          <w:tcPr>
            <w:tcW w:type="dxa" w:w="1296"/>
            <w:shd w:fill="1F497D"/>
            <w:tcMar>
              <w:top w:w="120" w:type="dxa"/>
              <w:bottom w:w="120" w:type="dxa"/>
              <w:left w:w="150" w:type="dxa"/>
              <w:right w:w="150" w:type="dxa"/>
            </w:tcMar>
          </w:tcPr>
          <w:p>
            <w:pPr>
              <w:jc w:val="center"/>
            </w:pPr>
            <w:r>
              <w:rPr>
                <w:rFonts w:ascii="Calibri" w:hAnsi="Calibri"/>
                <w:b/>
                <w:color w:val="FFFFFF"/>
                <w:sz w:val="19"/>
              </w:rPr>
              <w:t>Pre-req</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ENG100</w:t>
            </w:r>
          </w:p>
        </w:tc>
        <w:tc>
          <w:tcPr>
            <w:tcW w:type="dxa" w:w="5472"/>
            <w:shd w:fill="FFFFFF"/>
            <w:tcMar>
              <w:top w:w="80" w:type="dxa"/>
              <w:bottom w:w="80" w:type="dxa"/>
              <w:left w:w="120" w:type="dxa"/>
              <w:right w:w="120" w:type="dxa"/>
            </w:tcMar>
          </w:tcPr>
          <w:p>
            <w:pPr>
              <w:jc w:val="left"/>
            </w:pPr>
            <w:r>
              <w:rPr>
                <w:rFonts w:ascii="Calibri" w:hAnsi="Calibri"/>
                <w:color w:val="212121"/>
                <w:sz w:val="18"/>
              </w:rPr>
              <w:t>*English –I (Comprehension)</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ENG102</w:t>
            </w:r>
          </w:p>
        </w:tc>
        <w:tc>
          <w:tcPr>
            <w:tcW w:type="dxa" w:w="5472"/>
            <w:shd w:fill="F2F5F8"/>
            <w:tcMar>
              <w:top w:w="80" w:type="dxa"/>
              <w:bottom w:w="80" w:type="dxa"/>
              <w:left w:w="120" w:type="dxa"/>
              <w:right w:w="120" w:type="dxa"/>
            </w:tcMar>
          </w:tcPr>
          <w:p>
            <w:pPr>
              <w:jc w:val="left"/>
            </w:pPr>
            <w:r>
              <w:rPr>
                <w:rFonts w:ascii="Calibri" w:hAnsi="Calibri"/>
                <w:color w:val="212121"/>
                <w:sz w:val="18"/>
              </w:rPr>
              <w:t>*English-II (Communication Skills)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ENG100</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ENG201</w:t>
            </w:r>
          </w:p>
        </w:tc>
        <w:tc>
          <w:tcPr>
            <w:tcW w:type="dxa" w:w="5472"/>
            <w:shd w:fill="FFFFFF"/>
            <w:tcMar>
              <w:top w:w="80" w:type="dxa"/>
              <w:bottom w:w="80" w:type="dxa"/>
              <w:left w:w="120" w:type="dxa"/>
              <w:right w:w="120" w:type="dxa"/>
            </w:tcMar>
          </w:tcPr>
          <w:p>
            <w:pPr>
              <w:jc w:val="left"/>
            </w:pPr>
            <w:r>
              <w:rPr>
                <w:rFonts w:ascii="Calibri" w:hAnsi="Calibri"/>
                <w:color w:val="212121"/>
                <w:sz w:val="18"/>
              </w:rPr>
              <w:t>English III (Academic Reading &amp; Writing)</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ENG102</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PS100</w:t>
            </w:r>
          </w:p>
        </w:tc>
        <w:tc>
          <w:tcPr>
            <w:tcW w:type="dxa" w:w="5472"/>
            <w:shd w:fill="F2F5F8"/>
            <w:tcMar>
              <w:top w:w="80" w:type="dxa"/>
              <w:bottom w:w="80" w:type="dxa"/>
              <w:left w:w="120" w:type="dxa"/>
              <w:right w:w="120" w:type="dxa"/>
            </w:tcMar>
          </w:tcPr>
          <w:p>
            <w:pPr>
              <w:jc w:val="left"/>
            </w:pPr>
            <w:r>
              <w:rPr>
                <w:rFonts w:ascii="Calibri" w:hAnsi="Calibri"/>
                <w:color w:val="212121"/>
                <w:sz w:val="18"/>
              </w:rPr>
              <w:t>*Pakistan Studies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ISL100</w:t>
            </w:r>
          </w:p>
        </w:tc>
        <w:tc>
          <w:tcPr>
            <w:tcW w:type="dxa" w:w="5472"/>
            <w:shd w:fill="FFFFFF"/>
            <w:tcMar>
              <w:top w:w="80" w:type="dxa"/>
              <w:bottom w:w="80" w:type="dxa"/>
              <w:left w:w="120" w:type="dxa"/>
              <w:right w:w="120" w:type="dxa"/>
            </w:tcMar>
          </w:tcPr>
          <w:p>
            <w:pPr>
              <w:jc w:val="left"/>
            </w:pPr>
            <w:r>
              <w:rPr>
                <w:rFonts w:ascii="Calibri" w:hAnsi="Calibri"/>
                <w:color w:val="212121"/>
                <w:sz w:val="18"/>
              </w:rPr>
              <w:t>*Islamic Studies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CSC100</w:t>
            </w:r>
          </w:p>
        </w:tc>
        <w:tc>
          <w:tcPr>
            <w:tcW w:type="dxa" w:w="5472"/>
            <w:shd w:fill="F2F5F8"/>
            <w:tcMar>
              <w:top w:w="80" w:type="dxa"/>
              <w:bottom w:w="80" w:type="dxa"/>
              <w:left w:w="120" w:type="dxa"/>
              <w:right w:w="120" w:type="dxa"/>
            </w:tcMar>
          </w:tcPr>
          <w:p>
            <w:pPr>
              <w:jc w:val="left"/>
            </w:pPr>
            <w:r>
              <w:rPr>
                <w:rFonts w:ascii="Calibri" w:hAnsi="Calibri"/>
                <w:color w:val="212121"/>
                <w:sz w:val="18"/>
              </w:rPr>
              <w:t>*Introduction to Computing</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MTH100</w:t>
            </w:r>
          </w:p>
        </w:tc>
        <w:tc>
          <w:tcPr>
            <w:tcW w:type="dxa" w:w="5472"/>
            <w:shd w:fill="FFFFFF"/>
            <w:tcMar>
              <w:top w:w="80" w:type="dxa"/>
              <w:bottom w:w="80" w:type="dxa"/>
              <w:left w:w="120" w:type="dxa"/>
              <w:right w:w="120" w:type="dxa"/>
            </w:tcMar>
          </w:tcPr>
          <w:p>
            <w:pPr>
              <w:jc w:val="left"/>
            </w:pPr>
            <w:r>
              <w:rPr>
                <w:rFonts w:ascii="Calibri" w:hAnsi="Calibri"/>
                <w:color w:val="212121"/>
                <w:sz w:val="18"/>
              </w:rPr>
              <w:t>*Fundamental of Mathematics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PSY100</w:t>
            </w:r>
          </w:p>
        </w:tc>
        <w:tc>
          <w:tcPr>
            <w:tcW w:type="dxa" w:w="5472"/>
            <w:shd w:fill="F2F5F8"/>
            <w:tcMar>
              <w:top w:w="80" w:type="dxa"/>
              <w:bottom w:w="80" w:type="dxa"/>
              <w:left w:w="120" w:type="dxa"/>
              <w:right w:w="120" w:type="dxa"/>
            </w:tcMar>
          </w:tcPr>
          <w:p>
            <w:pPr>
              <w:jc w:val="left"/>
            </w:pPr>
            <w:r>
              <w:rPr>
                <w:rFonts w:ascii="Calibri" w:hAnsi="Calibri"/>
                <w:color w:val="212121"/>
                <w:sz w:val="18"/>
              </w:rPr>
              <w:t>Psychology</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SOC100</w:t>
            </w:r>
          </w:p>
        </w:tc>
        <w:tc>
          <w:tcPr>
            <w:tcW w:type="dxa" w:w="5472"/>
            <w:shd w:fill="FFFFFF"/>
            <w:tcMar>
              <w:top w:w="80" w:type="dxa"/>
              <w:bottom w:w="80" w:type="dxa"/>
              <w:left w:w="120" w:type="dxa"/>
              <w:right w:w="120" w:type="dxa"/>
            </w:tcMar>
          </w:tcPr>
          <w:p>
            <w:pPr>
              <w:jc w:val="left"/>
            </w:pPr>
            <w:r>
              <w:rPr>
                <w:rFonts w:ascii="Calibri" w:hAnsi="Calibri"/>
                <w:color w:val="212121"/>
                <w:sz w:val="18"/>
              </w:rPr>
              <w:t>Sociology</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MGT100</w:t>
            </w:r>
          </w:p>
        </w:tc>
        <w:tc>
          <w:tcPr>
            <w:tcW w:type="dxa" w:w="5472"/>
            <w:shd w:fill="F2F5F8"/>
            <w:tcMar>
              <w:top w:w="80" w:type="dxa"/>
              <w:bottom w:w="80" w:type="dxa"/>
              <w:left w:w="120" w:type="dxa"/>
              <w:right w:w="120" w:type="dxa"/>
            </w:tcMar>
          </w:tcPr>
          <w:p>
            <w:pPr>
              <w:jc w:val="left"/>
            </w:pPr>
            <w:r>
              <w:rPr>
                <w:rFonts w:ascii="Calibri" w:hAnsi="Calibri"/>
                <w:color w:val="212121"/>
                <w:sz w:val="18"/>
              </w:rPr>
              <w:t>Principles of Management</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HRM100</w:t>
            </w:r>
          </w:p>
        </w:tc>
        <w:tc>
          <w:tcPr>
            <w:tcW w:type="dxa" w:w="5472"/>
            <w:shd w:fill="FFFFFF"/>
            <w:tcMar>
              <w:top w:w="80" w:type="dxa"/>
              <w:bottom w:w="80" w:type="dxa"/>
              <w:left w:w="120" w:type="dxa"/>
              <w:right w:w="120" w:type="dxa"/>
            </w:tcMar>
          </w:tcPr>
          <w:p>
            <w:pPr>
              <w:jc w:val="left"/>
            </w:pPr>
            <w:r>
              <w:rPr>
                <w:rFonts w:ascii="Calibri" w:hAnsi="Calibri"/>
                <w:color w:val="212121"/>
                <w:sz w:val="18"/>
              </w:rPr>
              <w:t>Human Resources Management</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PH100</w:t>
            </w:r>
          </w:p>
        </w:tc>
        <w:tc>
          <w:tcPr>
            <w:tcW w:type="dxa" w:w="5472"/>
            <w:shd w:fill="F2F5F8"/>
            <w:tcMar>
              <w:top w:w="80" w:type="dxa"/>
              <w:bottom w:w="80" w:type="dxa"/>
              <w:left w:w="120" w:type="dxa"/>
              <w:right w:w="120" w:type="dxa"/>
            </w:tcMar>
          </w:tcPr>
          <w:p>
            <w:pPr>
              <w:jc w:val="left"/>
            </w:pPr>
            <w:r>
              <w:rPr>
                <w:rFonts w:ascii="Calibri" w:hAnsi="Calibri"/>
                <w:color w:val="212121"/>
                <w:sz w:val="18"/>
              </w:rPr>
              <w:t>Introduction to Logic</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PH200</w:t>
            </w:r>
          </w:p>
        </w:tc>
        <w:tc>
          <w:tcPr>
            <w:tcW w:type="dxa" w:w="5472"/>
            <w:shd w:fill="FFFFFF"/>
            <w:tcMar>
              <w:top w:w="80" w:type="dxa"/>
              <w:bottom w:w="80" w:type="dxa"/>
              <w:left w:w="120" w:type="dxa"/>
              <w:right w:w="120" w:type="dxa"/>
            </w:tcMar>
          </w:tcPr>
          <w:p>
            <w:pPr>
              <w:jc w:val="left"/>
            </w:pPr>
            <w:r>
              <w:rPr>
                <w:rFonts w:ascii="Calibri" w:hAnsi="Calibri"/>
                <w:color w:val="212121"/>
                <w:sz w:val="18"/>
              </w:rPr>
              <w:t>Introduction to Philosophy</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STAT200</w:t>
            </w:r>
          </w:p>
        </w:tc>
        <w:tc>
          <w:tcPr>
            <w:tcW w:type="dxa" w:w="5472"/>
            <w:shd w:fill="F2F5F8"/>
            <w:tcMar>
              <w:top w:w="80" w:type="dxa"/>
              <w:bottom w:w="80" w:type="dxa"/>
              <w:left w:w="120" w:type="dxa"/>
              <w:right w:w="120" w:type="dxa"/>
            </w:tcMar>
          </w:tcPr>
          <w:p>
            <w:pPr>
              <w:jc w:val="left"/>
            </w:pPr>
            <w:r>
              <w:rPr>
                <w:rFonts w:ascii="Calibri" w:hAnsi="Calibri"/>
                <w:color w:val="212121"/>
                <w:sz w:val="18"/>
              </w:rPr>
              <w:t>Fundamental of Statistics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HUM200</w:t>
            </w:r>
          </w:p>
        </w:tc>
        <w:tc>
          <w:tcPr>
            <w:tcW w:type="dxa" w:w="5472"/>
            <w:shd w:fill="FFFFFF"/>
            <w:tcMar>
              <w:top w:w="80" w:type="dxa"/>
              <w:bottom w:w="80" w:type="dxa"/>
              <w:left w:w="120" w:type="dxa"/>
              <w:right w:w="120" w:type="dxa"/>
            </w:tcMar>
          </w:tcPr>
          <w:p>
            <w:pPr>
              <w:jc w:val="left"/>
            </w:pPr>
            <w:r>
              <w:rPr>
                <w:rFonts w:ascii="Calibri" w:hAnsi="Calibri"/>
                <w:color w:val="212121"/>
                <w:sz w:val="18"/>
              </w:rPr>
              <w:t>Professional Ethics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BUS200</w:t>
            </w:r>
          </w:p>
        </w:tc>
        <w:tc>
          <w:tcPr>
            <w:tcW w:type="dxa" w:w="5472"/>
            <w:shd w:fill="F2F5F8"/>
            <w:tcMar>
              <w:top w:w="80" w:type="dxa"/>
              <w:bottom w:w="80" w:type="dxa"/>
              <w:left w:w="120" w:type="dxa"/>
              <w:right w:w="120" w:type="dxa"/>
            </w:tcMar>
          </w:tcPr>
          <w:p>
            <w:pPr>
              <w:jc w:val="left"/>
            </w:pPr>
            <w:r>
              <w:rPr>
                <w:rFonts w:ascii="Calibri" w:hAnsi="Calibri"/>
                <w:color w:val="212121"/>
                <w:sz w:val="18"/>
              </w:rPr>
              <w:t>Introduction to Business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MGT200</w:t>
            </w:r>
          </w:p>
        </w:tc>
        <w:tc>
          <w:tcPr>
            <w:tcW w:type="dxa" w:w="5472"/>
            <w:shd w:fill="FFFFFF"/>
            <w:tcMar>
              <w:top w:w="80" w:type="dxa"/>
              <w:bottom w:w="80" w:type="dxa"/>
              <w:left w:w="120" w:type="dxa"/>
              <w:right w:w="120" w:type="dxa"/>
            </w:tcMar>
          </w:tcPr>
          <w:p>
            <w:pPr>
              <w:jc w:val="left"/>
            </w:pPr>
            <w:r>
              <w:rPr>
                <w:rFonts w:ascii="Calibri" w:hAnsi="Calibri"/>
                <w:color w:val="212121"/>
                <w:sz w:val="18"/>
              </w:rPr>
              <w:t>Organizational Theory and Behavior</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HUM201</w:t>
            </w:r>
          </w:p>
        </w:tc>
        <w:tc>
          <w:tcPr>
            <w:tcW w:type="dxa" w:w="5472"/>
            <w:shd w:fill="F2F5F8"/>
            <w:tcMar>
              <w:top w:w="80" w:type="dxa"/>
              <w:bottom w:w="80" w:type="dxa"/>
              <w:left w:w="120" w:type="dxa"/>
              <w:right w:w="120" w:type="dxa"/>
            </w:tcMar>
          </w:tcPr>
          <w:p>
            <w:pPr>
              <w:jc w:val="left"/>
            </w:pPr>
            <w:r>
              <w:rPr>
                <w:rFonts w:ascii="Calibri" w:hAnsi="Calibri"/>
                <w:color w:val="212121"/>
                <w:sz w:val="18"/>
              </w:rPr>
              <w:t>Social Work and Human Behavior</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BUS250</w:t>
            </w:r>
          </w:p>
        </w:tc>
        <w:tc>
          <w:tcPr>
            <w:tcW w:type="dxa" w:w="5472"/>
            <w:shd w:fill="FFFFFF"/>
            <w:tcMar>
              <w:top w:w="80" w:type="dxa"/>
              <w:bottom w:w="80" w:type="dxa"/>
              <w:left w:w="120" w:type="dxa"/>
              <w:right w:w="120" w:type="dxa"/>
            </w:tcMar>
          </w:tcPr>
          <w:p>
            <w:pPr>
              <w:jc w:val="left"/>
            </w:pPr>
            <w:r>
              <w:rPr>
                <w:rFonts w:ascii="Calibri" w:hAnsi="Calibri"/>
                <w:color w:val="212121"/>
                <w:sz w:val="18"/>
              </w:rPr>
              <w:t>Financial Accounting</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HUM300</w:t>
            </w:r>
          </w:p>
        </w:tc>
        <w:tc>
          <w:tcPr>
            <w:tcW w:type="dxa" w:w="5472"/>
            <w:shd w:fill="F2F5F8"/>
            <w:tcMar>
              <w:top w:w="80" w:type="dxa"/>
              <w:bottom w:w="80" w:type="dxa"/>
              <w:left w:w="120" w:type="dxa"/>
              <w:right w:w="120" w:type="dxa"/>
            </w:tcMar>
          </w:tcPr>
          <w:p>
            <w:pPr>
              <w:jc w:val="left"/>
            </w:pPr>
            <w:r>
              <w:rPr>
                <w:rFonts w:ascii="Calibri" w:hAnsi="Calibri"/>
                <w:color w:val="212121"/>
                <w:sz w:val="18"/>
              </w:rPr>
              <w:t>Human Rights and Citizenship</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RMS300</w:t>
            </w:r>
          </w:p>
        </w:tc>
        <w:tc>
          <w:tcPr>
            <w:tcW w:type="dxa" w:w="5472"/>
            <w:shd w:fill="FFFFFF"/>
            <w:tcMar>
              <w:top w:w="80" w:type="dxa"/>
              <w:bottom w:w="80" w:type="dxa"/>
              <w:left w:w="120" w:type="dxa"/>
              <w:right w:w="120" w:type="dxa"/>
            </w:tcMar>
          </w:tcPr>
          <w:p>
            <w:pPr>
              <w:jc w:val="left"/>
            </w:pPr>
            <w:r>
              <w:rPr>
                <w:rFonts w:ascii="Calibri" w:hAnsi="Calibri"/>
                <w:color w:val="212121"/>
                <w:sz w:val="18"/>
              </w:rPr>
              <w:t>Research Methodology</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MGT400</w:t>
            </w:r>
          </w:p>
        </w:tc>
        <w:tc>
          <w:tcPr>
            <w:tcW w:type="dxa" w:w="5472"/>
            <w:shd w:fill="F2F5F8"/>
            <w:tcMar>
              <w:top w:w="80" w:type="dxa"/>
              <w:bottom w:w="80" w:type="dxa"/>
              <w:left w:w="120" w:type="dxa"/>
              <w:right w:w="120" w:type="dxa"/>
            </w:tcMar>
          </w:tcPr>
          <w:p>
            <w:pPr>
              <w:jc w:val="left"/>
            </w:pPr>
            <w:r>
              <w:rPr>
                <w:rFonts w:ascii="Calibri" w:hAnsi="Calibri"/>
                <w:color w:val="212121"/>
                <w:sz w:val="18"/>
              </w:rPr>
              <w:t>Entrepreneurship</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IR114</w:t>
            </w:r>
          </w:p>
        </w:tc>
        <w:tc>
          <w:tcPr>
            <w:tcW w:type="dxa" w:w="5472"/>
            <w:shd w:fill="FFFFFF"/>
            <w:tcMar>
              <w:top w:w="80" w:type="dxa"/>
              <w:bottom w:w="80" w:type="dxa"/>
              <w:left w:w="120" w:type="dxa"/>
              <w:right w:w="120" w:type="dxa"/>
            </w:tcMar>
          </w:tcPr>
          <w:p>
            <w:pPr>
              <w:jc w:val="left"/>
            </w:pPr>
            <w:r>
              <w:rPr>
                <w:rFonts w:ascii="Calibri" w:hAnsi="Calibri"/>
                <w:color w:val="212121"/>
                <w:sz w:val="18"/>
              </w:rPr>
              <w:t>International Relations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POL113</w:t>
            </w:r>
          </w:p>
        </w:tc>
        <w:tc>
          <w:tcPr>
            <w:tcW w:type="dxa" w:w="5472"/>
            <w:shd w:fill="F2F5F8"/>
            <w:tcMar>
              <w:top w:w="80" w:type="dxa"/>
              <w:bottom w:w="80" w:type="dxa"/>
              <w:left w:w="120" w:type="dxa"/>
              <w:right w:w="120" w:type="dxa"/>
            </w:tcMar>
          </w:tcPr>
          <w:p>
            <w:pPr>
              <w:jc w:val="left"/>
            </w:pPr>
            <w:r>
              <w:rPr>
                <w:rFonts w:ascii="Calibri" w:hAnsi="Calibri"/>
                <w:color w:val="212121"/>
                <w:sz w:val="18"/>
              </w:rPr>
              <w:t>Introduction to Political Science</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LAW115</w:t>
            </w:r>
          </w:p>
        </w:tc>
        <w:tc>
          <w:tcPr>
            <w:tcW w:type="dxa" w:w="5472"/>
            <w:shd w:fill="FFFFFF"/>
            <w:tcMar>
              <w:top w:w="80" w:type="dxa"/>
              <w:bottom w:w="80" w:type="dxa"/>
              <w:left w:w="120" w:type="dxa"/>
              <w:right w:w="120" w:type="dxa"/>
            </w:tcMar>
          </w:tcPr>
          <w:p>
            <w:pPr>
              <w:jc w:val="left"/>
            </w:pPr>
            <w:r>
              <w:rPr>
                <w:rFonts w:ascii="Calibri" w:hAnsi="Calibri"/>
                <w:color w:val="212121"/>
                <w:sz w:val="18"/>
              </w:rPr>
              <w:t>Introduction to Law</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GEO101</w:t>
            </w:r>
          </w:p>
        </w:tc>
        <w:tc>
          <w:tcPr>
            <w:tcW w:type="dxa" w:w="5472"/>
            <w:shd w:fill="F2F5F8"/>
            <w:tcMar>
              <w:top w:w="80" w:type="dxa"/>
              <w:bottom w:w="80" w:type="dxa"/>
              <w:left w:w="120" w:type="dxa"/>
              <w:right w:w="120" w:type="dxa"/>
            </w:tcMar>
          </w:tcPr>
          <w:p>
            <w:pPr>
              <w:jc w:val="left"/>
            </w:pPr>
            <w:r>
              <w:rPr>
                <w:rFonts w:ascii="Calibri" w:hAnsi="Calibri"/>
                <w:color w:val="212121"/>
                <w:sz w:val="18"/>
              </w:rPr>
              <w:t>Fundamental Geography</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BCH100</w:t>
            </w:r>
          </w:p>
        </w:tc>
        <w:tc>
          <w:tcPr>
            <w:tcW w:type="dxa" w:w="5472"/>
            <w:shd w:fill="FFFFFF"/>
            <w:tcMar>
              <w:top w:w="80" w:type="dxa"/>
              <w:bottom w:w="80" w:type="dxa"/>
              <w:left w:w="120" w:type="dxa"/>
              <w:right w:w="120" w:type="dxa"/>
            </w:tcMar>
          </w:tcPr>
          <w:p>
            <w:pPr>
              <w:jc w:val="left"/>
            </w:pPr>
            <w:r>
              <w:rPr>
                <w:rFonts w:ascii="Calibri" w:hAnsi="Calibri"/>
                <w:color w:val="212121"/>
                <w:sz w:val="18"/>
              </w:rPr>
              <w:t>Health and Nutrition</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PA101</w:t>
            </w:r>
          </w:p>
        </w:tc>
        <w:tc>
          <w:tcPr>
            <w:tcW w:type="dxa" w:w="5472"/>
            <w:shd w:fill="F2F5F8"/>
            <w:tcMar>
              <w:top w:w="80" w:type="dxa"/>
              <w:bottom w:w="80" w:type="dxa"/>
              <w:left w:w="120" w:type="dxa"/>
              <w:right w:w="120" w:type="dxa"/>
            </w:tcMar>
          </w:tcPr>
          <w:p>
            <w:pPr>
              <w:jc w:val="left"/>
            </w:pPr>
            <w:r>
              <w:rPr>
                <w:rFonts w:ascii="Calibri" w:hAnsi="Calibri"/>
                <w:color w:val="212121"/>
                <w:sz w:val="18"/>
              </w:rPr>
              <w:t>Public Health Management</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HUM201</w:t>
            </w:r>
          </w:p>
        </w:tc>
        <w:tc>
          <w:tcPr>
            <w:tcW w:type="dxa" w:w="5472"/>
            <w:shd w:fill="FFFFFF"/>
            <w:tcMar>
              <w:top w:w="80" w:type="dxa"/>
              <w:bottom w:w="80" w:type="dxa"/>
              <w:left w:w="120" w:type="dxa"/>
              <w:right w:w="120" w:type="dxa"/>
            </w:tcMar>
          </w:tcPr>
          <w:p>
            <w:pPr>
              <w:jc w:val="left"/>
            </w:pPr>
            <w:r>
              <w:rPr>
                <w:rFonts w:ascii="Calibri" w:hAnsi="Calibri"/>
                <w:color w:val="212121"/>
                <w:sz w:val="18"/>
              </w:rPr>
              <w:t>Public Speaking</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CMS100</w:t>
            </w:r>
          </w:p>
        </w:tc>
        <w:tc>
          <w:tcPr>
            <w:tcW w:type="dxa" w:w="5472"/>
            <w:shd w:fill="F2F5F8"/>
            <w:tcMar>
              <w:top w:w="80" w:type="dxa"/>
              <w:bottom w:w="80" w:type="dxa"/>
              <w:left w:w="120" w:type="dxa"/>
              <w:right w:w="120" w:type="dxa"/>
            </w:tcMar>
          </w:tcPr>
          <w:p>
            <w:pPr>
              <w:jc w:val="left"/>
            </w:pPr>
            <w:r>
              <w:rPr>
                <w:rFonts w:ascii="Calibri" w:hAnsi="Calibri"/>
                <w:color w:val="212121"/>
                <w:sz w:val="18"/>
              </w:rPr>
              <w:t>Mass Communication</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HUM106</w:t>
            </w:r>
          </w:p>
        </w:tc>
        <w:tc>
          <w:tcPr>
            <w:tcW w:type="dxa" w:w="5472"/>
            <w:shd w:fill="FFFFFF"/>
            <w:tcMar>
              <w:top w:w="80" w:type="dxa"/>
              <w:bottom w:w="80" w:type="dxa"/>
              <w:left w:w="120" w:type="dxa"/>
              <w:right w:w="120" w:type="dxa"/>
            </w:tcMar>
          </w:tcPr>
          <w:p>
            <w:pPr>
              <w:jc w:val="left"/>
            </w:pPr>
            <w:r>
              <w:rPr>
                <w:rFonts w:ascii="Calibri" w:hAnsi="Calibri"/>
                <w:color w:val="212121"/>
                <w:sz w:val="18"/>
              </w:rPr>
              <w:t>History of Hazara Region</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bl>
    <w:p>
      <w:r>
        <w:br w:type="page"/>
      </w:r>
    </w:p>
    <w:p>
      <w:pPr>
        <w:keepNext/>
        <w:spacing w:before="320" w:after="120"/>
      </w:pPr>
      <w:r>
        <w:rPr>
          <w:rFonts w:ascii="Calibri" w:hAnsi="Calibri"/>
          <w:b/>
          <w:color w:val="1F497D"/>
          <w:sz w:val="28"/>
        </w:rPr>
        <w:t>Advanced Course List</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1728"/>
            <w:shd w:fill="1F497D"/>
            <w:tcMar>
              <w:top w:w="120" w:type="dxa"/>
              <w:bottom w:w="120" w:type="dxa"/>
              <w:left w:w="150" w:type="dxa"/>
              <w:right w:w="150" w:type="dxa"/>
            </w:tcMar>
          </w:tcPr>
          <w:p>
            <w:pPr>
              <w:jc w:val="left"/>
            </w:pPr>
            <w:r>
              <w:rPr>
                <w:rFonts w:ascii="Calibri" w:hAnsi="Calibri"/>
                <w:b/>
                <w:color w:val="FFFFFF"/>
                <w:sz w:val="19"/>
              </w:rPr>
              <w:t>Code</w:t>
            </w:r>
          </w:p>
        </w:tc>
        <w:tc>
          <w:tcPr>
            <w:tcW w:type="dxa" w:w="5472"/>
            <w:shd w:fill="1F497D"/>
            <w:tcMar>
              <w:top w:w="120" w:type="dxa"/>
              <w:bottom w:w="120" w:type="dxa"/>
              <w:left w:w="150" w:type="dxa"/>
              <w:right w:w="150" w:type="dxa"/>
            </w:tcMar>
          </w:tcPr>
          <w:p>
            <w:pPr>
              <w:jc w:val="left"/>
            </w:pPr>
            <w:r>
              <w:rPr>
                <w:rFonts w:ascii="Calibri" w:hAnsi="Calibri"/>
                <w:b/>
                <w:color w:val="FFFFFF"/>
                <w:sz w:val="19"/>
              </w:rPr>
              <w:t>Course Name</w:t>
            </w:r>
          </w:p>
        </w:tc>
        <w:tc>
          <w:tcPr>
            <w:tcW w:type="dxa" w:w="1440"/>
            <w:shd w:fill="1F497D"/>
            <w:tcMar>
              <w:top w:w="120" w:type="dxa"/>
              <w:bottom w:w="120" w:type="dxa"/>
              <w:left w:w="150" w:type="dxa"/>
              <w:right w:w="150" w:type="dxa"/>
            </w:tcMar>
          </w:tcPr>
          <w:p>
            <w:pPr>
              <w:jc w:val="center"/>
            </w:pPr>
            <w:r>
              <w:rPr>
                <w:rFonts w:ascii="Calibri" w:hAnsi="Calibri"/>
                <w:b/>
                <w:color w:val="FFFFFF"/>
                <w:sz w:val="19"/>
              </w:rPr>
              <w:t>CrHr</w:t>
            </w:r>
          </w:p>
        </w:tc>
        <w:tc>
          <w:tcPr>
            <w:tcW w:type="dxa" w:w="1296"/>
            <w:shd w:fill="1F497D"/>
            <w:tcMar>
              <w:top w:w="120" w:type="dxa"/>
              <w:bottom w:w="120" w:type="dxa"/>
              <w:left w:w="150" w:type="dxa"/>
              <w:right w:w="150" w:type="dxa"/>
            </w:tcMar>
          </w:tcPr>
          <w:p>
            <w:pPr>
              <w:jc w:val="center"/>
            </w:pPr>
            <w:r>
              <w:rPr>
                <w:rFonts w:ascii="Calibri" w:hAnsi="Calibri"/>
                <w:b/>
                <w:color w:val="FFFFFF"/>
                <w:sz w:val="19"/>
              </w:rPr>
              <w:t>Pre-req</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MTH711</w:t>
            </w:r>
          </w:p>
        </w:tc>
        <w:tc>
          <w:tcPr>
            <w:tcW w:type="dxa" w:w="5472"/>
            <w:shd w:fill="FFFFFF"/>
            <w:tcMar>
              <w:top w:w="80" w:type="dxa"/>
              <w:bottom w:w="80" w:type="dxa"/>
              <w:left w:w="120" w:type="dxa"/>
              <w:right w:w="120" w:type="dxa"/>
            </w:tcMar>
          </w:tcPr>
          <w:p>
            <w:pPr>
              <w:jc w:val="left"/>
            </w:pPr>
            <w:r>
              <w:rPr>
                <w:rFonts w:ascii="Calibri" w:hAnsi="Calibri"/>
                <w:color w:val="212121"/>
                <w:sz w:val="18"/>
              </w:rPr>
              <w:t>Electrodynamics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MTH610</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MTH712</w:t>
            </w:r>
          </w:p>
        </w:tc>
        <w:tc>
          <w:tcPr>
            <w:tcW w:type="dxa" w:w="5472"/>
            <w:shd w:fill="F2F5F8"/>
            <w:tcMar>
              <w:top w:w="80" w:type="dxa"/>
              <w:bottom w:w="80" w:type="dxa"/>
              <w:left w:w="120" w:type="dxa"/>
              <w:right w:w="120" w:type="dxa"/>
            </w:tcMar>
          </w:tcPr>
          <w:p>
            <w:pPr>
              <w:jc w:val="left"/>
            </w:pPr>
            <w:r>
              <w:rPr>
                <w:rFonts w:ascii="Calibri" w:hAnsi="Calibri"/>
                <w:color w:val="212121"/>
                <w:sz w:val="18"/>
              </w:rPr>
              <w:t>Analytical Dynamics 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MTH611</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MTH713</w:t>
            </w:r>
          </w:p>
        </w:tc>
        <w:tc>
          <w:tcPr>
            <w:tcW w:type="dxa" w:w="5472"/>
            <w:shd w:fill="FFFFFF"/>
            <w:tcMar>
              <w:top w:w="80" w:type="dxa"/>
              <w:bottom w:w="80" w:type="dxa"/>
              <w:left w:w="120" w:type="dxa"/>
              <w:right w:w="120" w:type="dxa"/>
            </w:tcMar>
          </w:tcPr>
          <w:p>
            <w:pPr>
              <w:jc w:val="left"/>
            </w:pPr>
            <w:r>
              <w:rPr>
                <w:rFonts w:ascii="Calibri" w:hAnsi="Calibri"/>
                <w:color w:val="212121"/>
                <w:sz w:val="18"/>
              </w:rPr>
              <w:t>Numerical Solutions of Integral Equations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MTH612</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MTH714</w:t>
            </w:r>
          </w:p>
        </w:tc>
        <w:tc>
          <w:tcPr>
            <w:tcW w:type="dxa" w:w="5472"/>
            <w:shd w:fill="F2F5F8"/>
            <w:tcMar>
              <w:top w:w="80" w:type="dxa"/>
              <w:bottom w:w="80" w:type="dxa"/>
              <w:left w:w="120" w:type="dxa"/>
              <w:right w:w="120" w:type="dxa"/>
            </w:tcMar>
          </w:tcPr>
          <w:p>
            <w:pPr>
              <w:jc w:val="left"/>
            </w:pPr>
            <w:r>
              <w:rPr>
                <w:rFonts w:ascii="Calibri" w:hAnsi="Calibri"/>
                <w:color w:val="212121"/>
                <w:sz w:val="18"/>
              </w:rPr>
              <w:t>Numerical Solutions of Ordinary Differential Equations 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MTH614</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MTH715</w:t>
            </w:r>
          </w:p>
        </w:tc>
        <w:tc>
          <w:tcPr>
            <w:tcW w:type="dxa" w:w="5472"/>
            <w:shd w:fill="FFFFFF"/>
            <w:tcMar>
              <w:top w:w="80" w:type="dxa"/>
              <w:bottom w:w="80" w:type="dxa"/>
              <w:left w:w="120" w:type="dxa"/>
              <w:right w:w="120" w:type="dxa"/>
            </w:tcMar>
          </w:tcPr>
          <w:p>
            <w:pPr>
              <w:jc w:val="left"/>
            </w:pPr>
            <w:r>
              <w:rPr>
                <w:rFonts w:ascii="Calibri" w:hAnsi="Calibri"/>
                <w:color w:val="212121"/>
                <w:sz w:val="18"/>
              </w:rPr>
              <w:t>Approximation Theory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MTH615</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MTH716</w:t>
            </w:r>
          </w:p>
        </w:tc>
        <w:tc>
          <w:tcPr>
            <w:tcW w:type="dxa" w:w="5472"/>
            <w:shd w:fill="F2F5F8"/>
            <w:tcMar>
              <w:top w:w="80" w:type="dxa"/>
              <w:bottom w:w="80" w:type="dxa"/>
              <w:left w:w="120" w:type="dxa"/>
              <w:right w:w="120" w:type="dxa"/>
            </w:tcMar>
          </w:tcPr>
          <w:p>
            <w:pPr>
              <w:jc w:val="left"/>
            </w:pPr>
            <w:r>
              <w:rPr>
                <w:rFonts w:ascii="Calibri" w:hAnsi="Calibri"/>
                <w:color w:val="212121"/>
                <w:sz w:val="18"/>
              </w:rPr>
              <w:t>Advanced Topology 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MTH616</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MTH717</w:t>
            </w:r>
          </w:p>
        </w:tc>
        <w:tc>
          <w:tcPr>
            <w:tcW w:type="dxa" w:w="5472"/>
            <w:shd w:fill="FFFFFF"/>
            <w:tcMar>
              <w:top w:w="80" w:type="dxa"/>
              <w:bottom w:w="80" w:type="dxa"/>
              <w:left w:w="120" w:type="dxa"/>
              <w:right w:w="120" w:type="dxa"/>
            </w:tcMar>
          </w:tcPr>
          <w:p>
            <w:pPr>
              <w:jc w:val="left"/>
            </w:pPr>
            <w:r>
              <w:rPr>
                <w:rFonts w:ascii="Calibri" w:hAnsi="Calibri"/>
                <w:color w:val="212121"/>
                <w:sz w:val="18"/>
              </w:rPr>
              <w:t>Advance Group Theory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MTH617</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MTH718</w:t>
            </w:r>
          </w:p>
        </w:tc>
        <w:tc>
          <w:tcPr>
            <w:tcW w:type="dxa" w:w="5472"/>
            <w:shd w:fill="F2F5F8"/>
            <w:tcMar>
              <w:top w:w="80" w:type="dxa"/>
              <w:bottom w:w="80" w:type="dxa"/>
              <w:left w:w="120" w:type="dxa"/>
              <w:right w:w="120" w:type="dxa"/>
            </w:tcMar>
          </w:tcPr>
          <w:p>
            <w:pPr>
              <w:jc w:val="left"/>
            </w:pPr>
            <w:r>
              <w:rPr>
                <w:rFonts w:ascii="Calibri" w:hAnsi="Calibri"/>
                <w:color w:val="212121"/>
                <w:sz w:val="18"/>
              </w:rPr>
              <w:t>Advance Rings and Modules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MTH618</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MTH719</w:t>
            </w:r>
          </w:p>
        </w:tc>
        <w:tc>
          <w:tcPr>
            <w:tcW w:type="dxa" w:w="5472"/>
            <w:shd w:fill="FFFFFF"/>
            <w:tcMar>
              <w:top w:w="80" w:type="dxa"/>
              <w:bottom w:w="80" w:type="dxa"/>
              <w:left w:w="120" w:type="dxa"/>
              <w:right w:w="120" w:type="dxa"/>
            </w:tcMar>
          </w:tcPr>
          <w:p>
            <w:pPr>
              <w:jc w:val="left"/>
            </w:pPr>
            <w:r>
              <w:rPr>
                <w:rFonts w:ascii="Calibri" w:hAnsi="Calibri"/>
                <w:color w:val="212121"/>
                <w:sz w:val="18"/>
              </w:rPr>
              <w:t>Advanced Quantum Theory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MTH620</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MTH720</w:t>
            </w:r>
          </w:p>
        </w:tc>
        <w:tc>
          <w:tcPr>
            <w:tcW w:type="dxa" w:w="5472"/>
            <w:shd w:fill="F2F5F8"/>
            <w:tcMar>
              <w:top w:w="80" w:type="dxa"/>
              <w:bottom w:w="80" w:type="dxa"/>
              <w:left w:w="120" w:type="dxa"/>
              <w:right w:w="120" w:type="dxa"/>
            </w:tcMar>
          </w:tcPr>
          <w:p>
            <w:pPr>
              <w:jc w:val="left"/>
            </w:pPr>
            <w:r>
              <w:rPr>
                <w:rFonts w:ascii="Calibri" w:hAnsi="Calibri"/>
                <w:color w:val="212121"/>
                <w:sz w:val="18"/>
              </w:rPr>
              <w:t>Operation Research 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MTH634</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MTH721</w:t>
            </w:r>
          </w:p>
        </w:tc>
        <w:tc>
          <w:tcPr>
            <w:tcW w:type="dxa" w:w="5472"/>
            <w:shd w:fill="FFFFFF"/>
            <w:tcMar>
              <w:top w:w="80" w:type="dxa"/>
              <w:bottom w:w="80" w:type="dxa"/>
              <w:left w:w="120" w:type="dxa"/>
              <w:right w:w="120" w:type="dxa"/>
            </w:tcMar>
          </w:tcPr>
          <w:p>
            <w:pPr>
              <w:jc w:val="left"/>
            </w:pPr>
            <w:r>
              <w:rPr>
                <w:rFonts w:ascii="Calibri" w:hAnsi="Calibri"/>
                <w:color w:val="212121"/>
                <w:sz w:val="18"/>
              </w:rPr>
              <w:t>Quantum Field Theory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MTH622</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MTH722</w:t>
            </w:r>
          </w:p>
        </w:tc>
        <w:tc>
          <w:tcPr>
            <w:tcW w:type="dxa" w:w="5472"/>
            <w:shd w:fill="F2F5F8"/>
            <w:tcMar>
              <w:top w:w="80" w:type="dxa"/>
              <w:bottom w:w="80" w:type="dxa"/>
              <w:left w:w="120" w:type="dxa"/>
              <w:right w:w="120" w:type="dxa"/>
            </w:tcMar>
          </w:tcPr>
          <w:p>
            <w:pPr>
              <w:jc w:val="left"/>
            </w:pPr>
            <w:r>
              <w:rPr>
                <w:rFonts w:ascii="Calibri" w:hAnsi="Calibri"/>
                <w:color w:val="212121"/>
                <w:sz w:val="18"/>
              </w:rPr>
              <w:t>Sampling Techniques-II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MTH627</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MTH723</w:t>
            </w:r>
          </w:p>
        </w:tc>
        <w:tc>
          <w:tcPr>
            <w:tcW w:type="dxa" w:w="5472"/>
            <w:shd w:fill="FFFFFF"/>
            <w:tcMar>
              <w:top w:w="80" w:type="dxa"/>
              <w:bottom w:w="80" w:type="dxa"/>
              <w:left w:w="120" w:type="dxa"/>
              <w:right w:w="120" w:type="dxa"/>
            </w:tcMar>
          </w:tcPr>
          <w:p>
            <w:pPr>
              <w:jc w:val="left"/>
            </w:pPr>
            <w:r>
              <w:rPr>
                <w:rFonts w:ascii="Calibri" w:hAnsi="Calibri"/>
                <w:color w:val="212121"/>
                <w:sz w:val="18"/>
              </w:rPr>
              <w:t>Group Methods for Differential Equations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MTH724</w:t>
            </w:r>
          </w:p>
        </w:tc>
        <w:tc>
          <w:tcPr>
            <w:tcW w:type="dxa" w:w="5472"/>
            <w:shd w:fill="F2F5F8"/>
            <w:tcMar>
              <w:top w:w="80" w:type="dxa"/>
              <w:bottom w:w="80" w:type="dxa"/>
              <w:left w:w="120" w:type="dxa"/>
              <w:right w:w="120" w:type="dxa"/>
            </w:tcMar>
          </w:tcPr>
          <w:p>
            <w:pPr>
              <w:jc w:val="left"/>
            </w:pPr>
            <w:r>
              <w:rPr>
                <w:rFonts w:ascii="Calibri" w:hAnsi="Calibri"/>
                <w:color w:val="212121"/>
                <w:sz w:val="18"/>
              </w:rPr>
              <w:t>Probability and Probability Distributions-II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MTH628</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MTH725</w:t>
            </w:r>
          </w:p>
        </w:tc>
        <w:tc>
          <w:tcPr>
            <w:tcW w:type="dxa" w:w="5472"/>
            <w:shd w:fill="FFFFFF"/>
            <w:tcMar>
              <w:top w:w="80" w:type="dxa"/>
              <w:bottom w:w="80" w:type="dxa"/>
              <w:left w:w="120" w:type="dxa"/>
              <w:right w:w="120" w:type="dxa"/>
            </w:tcMar>
          </w:tcPr>
          <w:p>
            <w:pPr>
              <w:jc w:val="left"/>
            </w:pPr>
            <w:r>
              <w:rPr>
                <w:rFonts w:ascii="Calibri" w:hAnsi="Calibri"/>
                <w:color w:val="212121"/>
                <w:sz w:val="18"/>
              </w:rPr>
              <w:t>Perturbation Methods II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MTH631</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MTH726</w:t>
            </w:r>
          </w:p>
        </w:tc>
        <w:tc>
          <w:tcPr>
            <w:tcW w:type="dxa" w:w="5472"/>
            <w:shd w:fill="F2F5F8"/>
            <w:tcMar>
              <w:top w:w="80" w:type="dxa"/>
              <w:bottom w:w="80" w:type="dxa"/>
              <w:left w:w="120" w:type="dxa"/>
              <w:right w:w="120" w:type="dxa"/>
            </w:tcMar>
          </w:tcPr>
          <w:p>
            <w:pPr>
              <w:jc w:val="left"/>
            </w:pPr>
            <w:r>
              <w:rPr>
                <w:rFonts w:ascii="Calibri" w:hAnsi="Calibri"/>
                <w:color w:val="212121"/>
                <w:sz w:val="18"/>
              </w:rPr>
              <w:t>Theory of Group Actions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MTH727</w:t>
            </w:r>
          </w:p>
        </w:tc>
        <w:tc>
          <w:tcPr>
            <w:tcW w:type="dxa" w:w="5472"/>
            <w:shd w:fill="FFFFFF"/>
            <w:tcMar>
              <w:top w:w="80" w:type="dxa"/>
              <w:bottom w:w="80" w:type="dxa"/>
              <w:left w:w="120" w:type="dxa"/>
              <w:right w:w="120" w:type="dxa"/>
            </w:tcMar>
          </w:tcPr>
          <w:p>
            <w:pPr>
              <w:jc w:val="left"/>
            </w:pPr>
            <w:r>
              <w:rPr>
                <w:rFonts w:ascii="Calibri" w:hAnsi="Calibri"/>
                <w:color w:val="212121"/>
                <w:sz w:val="18"/>
              </w:rPr>
              <w:t>Numerical Solution of Ordinary Differential Equations with MATLAB</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MTH728</w:t>
            </w:r>
          </w:p>
        </w:tc>
        <w:tc>
          <w:tcPr>
            <w:tcW w:type="dxa" w:w="5472"/>
            <w:shd w:fill="F2F5F8"/>
            <w:tcMar>
              <w:top w:w="80" w:type="dxa"/>
              <w:bottom w:w="80" w:type="dxa"/>
              <w:left w:w="120" w:type="dxa"/>
              <w:right w:w="120" w:type="dxa"/>
            </w:tcMar>
          </w:tcPr>
          <w:p>
            <w:pPr>
              <w:jc w:val="left"/>
            </w:pPr>
            <w:r>
              <w:rPr>
                <w:rFonts w:ascii="Calibri" w:hAnsi="Calibri"/>
                <w:color w:val="212121"/>
                <w:sz w:val="18"/>
              </w:rPr>
              <w:t>Convex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MTH729</w:t>
            </w:r>
          </w:p>
        </w:tc>
        <w:tc>
          <w:tcPr>
            <w:tcW w:type="dxa" w:w="5472"/>
            <w:shd w:fill="FFFFFF"/>
            <w:tcMar>
              <w:top w:w="80" w:type="dxa"/>
              <w:bottom w:w="80" w:type="dxa"/>
              <w:left w:w="120" w:type="dxa"/>
              <w:right w:w="120" w:type="dxa"/>
            </w:tcMar>
          </w:tcPr>
          <w:p>
            <w:pPr>
              <w:jc w:val="left"/>
            </w:pPr>
            <w:r>
              <w:rPr>
                <w:rFonts w:ascii="Calibri" w:hAnsi="Calibri"/>
                <w:color w:val="212121"/>
                <w:sz w:val="18"/>
              </w:rPr>
              <w:t>Fuzzy Semigroups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MTH730</w:t>
            </w:r>
          </w:p>
        </w:tc>
        <w:tc>
          <w:tcPr>
            <w:tcW w:type="dxa" w:w="5472"/>
            <w:shd w:fill="F2F5F8"/>
            <w:tcMar>
              <w:top w:w="80" w:type="dxa"/>
              <w:bottom w:w="80" w:type="dxa"/>
              <w:left w:w="120" w:type="dxa"/>
              <w:right w:w="120" w:type="dxa"/>
            </w:tcMar>
          </w:tcPr>
          <w:p>
            <w:pPr>
              <w:jc w:val="left"/>
            </w:pPr>
            <w:r>
              <w:rPr>
                <w:rFonts w:ascii="Calibri" w:hAnsi="Calibri"/>
                <w:color w:val="212121"/>
                <w:sz w:val="18"/>
              </w:rPr>
              <w:t>Mathematical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MTH731</w:t>
            </w:r>
          </w:p>
        </w:tc>
        <w:tc>
          <w:tcPr>
            <w:tcW w:type="dxa" w:w="5472"/>
            <w:shd w:fill="FFFFFF"/>
            <w:tcMar>
              <w:top w:w="80" w:type="dxa"/>
              <w:bottom w:w="80" w:type="dxa"/>
              <w:left w:w="120" w:type="dxa"/>
              <w:right w:w="120" w:type="dxa"/>
            </w:tcMar>
          </w:tcPr>
          <w:p>
            <w:pPr>
              <w:jc w:val="left"/>
            </w:pPr>
            <w:r>
              <w:rPr>
                <w:rFonts w:ascii="Calibri" w:hAnsi="Calibri"/>
                <w:color w:val="212121"/>
                <w:sz w:val="18"/>
              </w:rPr>
              <w:t>Theory of Hyperstructures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MTH732</w:t>
            </w:r>
          </w:p>
        </w:tc>
        <w:tc>
          <w:tcPr>
            <w:tcW w:type="dxa" w:w="5472"/>
            <w:shd w:fill="F2F5F8"/>
            <w:tcMar>
              <w:top w:w="80" w:type="dxa"/>
              <w:bottom w:w="80" w:type="dxa"/>
              <w:left w:w="120" w:type="dxa"/>
              <w:right w:w="120" w:type="dxa"/>
            </w:tcMar>
          </w:tcPr>
          <w:p>
            <w:pPr>
              <w:jc w:val="left"/>
            </w:pPr>
            <w:r>
              <w:rPr>
                <w:rFonts w:ascii="Calibri" w:hAnsi="Calibri"/>
                <w:color w:val="212121"/>
                <w:sz w:val="18"/>
              </w:rPr>
              <w:t>Advance Fuzzy Set Theory</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MTH733</w:t>
            </w:r>
          </w:p>
        </w:tc>
        <w:tc>
          <w:tcPr>
            <w:tcW w:type="dxa" w:w="5472"/>
            <w:shd w:fill="FFFFFF"/>
            <w:tcMar>
              <w:top w:w="80" w:type="dxa"/>
              <w:bottom w:w="80" w:type="dxa"/>
              <w:left w:w="120" w:type="dxa"/>
              <w:right w:w="120" w:type="dxa"/>
            </w:tcMar>
          </w:tcPr>
          <w:p>
            <w:pPr>
              <w:jc w:val="left"/>
            </w:pPr>
            <w:r>
              <w:rPr>
                <w:rFonts w:ascii="Calibri" w:hAnsi="Calibri"/>
                <w:color w:val="212121"/>
                <w:sz w:val="18"/>
              </w:rPr>
              <w:t>Optimization Principles and Techniques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MTH734</w:t>
            </w:r>
          </w:p>
        </w:tc>
        <w:tc>
          <w:tcPr>
            <w:tcW w:type="dxa" w:w="5472"/>
            <w:shd w:fill="F2F5F8"/>
            <w:tcMar>
              <w:top w:w="80" w:type="dxa"/>
              <w:bottom w:w="80" w:type="dxa"/>
              <w:left w:w="120" w:type="dxa"/>
              <w:right w:w="120" w:type="dxa"/>
            </w:tcMar>
          </w:tcPr>
          <w:p>
            <w:pPr>
              <w:jc w:val="left"/>
            </w:pPr>
            <w:r>
              <w:rPr>
                <w:rFonts w:ascii="Calibri" w:hAnsi="Calibri"/>
                <w:color w:val="212121"/>
                <w:sz w:val="18"/>
              </w:rPr>
              <w:t>Finite Element Analysis for Partial Differential Equations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MTH735</w:t>
            </w:r>
          </w:p>
        </w:tc>
        <w:tc>
          <w:tcPr>
            <w:tcW w:type="dxa" w:w="5472"/>
            <w:shd w:fill="FFFFFF"/>
            <w:tcMar>
              <w:top w:w="80" w:type="dxa"/>
              <w:bottom w:w="80" w:type="dxa"/>
              <w:left w:w="120" w:type="dxa"/>
              <w:right w:w="120" w:type="dxa"/>
            </w:tcMar>
          </w:tcPr>
          <w:p>
            <w:pPr>
              <w:jc w:val="left"/>
            </w:pPr>
            <w:r>
              <w:rPr>
                <w:rFonts w:ascii="Calibri" w:hAnsi="Calibri"/>
                <w:color w:val="212121"/>
                <w:sz w:val="18"/>
              </w:rPr>
              <w:t>Algebra with GAP</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MTH736</w:t>
            </w:r>
          </w:p>
        </w:tc>
        <w:tc>
          <w:tcPr>
            <w:tcW w:type="dxa" w:w="5472"/>
            <w:shd w:fill="F2F5F8"/>
            <w:tcMar>
              <w:top w:w="80" w:type="dxa"/>
              <w:bottom w:w="80" w:type="dxa"/>
              <w:left w:w="120" w:type="dxa"/>
              <w:right w:w="120" w:type="dxa"/>
            </w:tcMar>
          </w:tcPr>
          <w:p>
            <w:pPr>
              <w:jc w:val="left"/>
            </w:pPr>
            <w:r>
              <w:rPr>
                <w:rFonts w:ascii="Calibri" w:hAnsi="Calibri"/>
                <w:color w:val="212121"/>
                <w:sz w:val="18"/>
              </w:rPr>
              <w:t>Nilpotent and Soluble Groups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MTH737</w:t>
            </w:r>
          </w:p>
        </w:tc>
        <w:tc>
          <w:tcPr>
            <w:tcW w:type="dxa" w:w="5472"/>
            <w:shd w:fill="FFFFFF"/>
            <w:tcMar>
              <w:top w:w="80" w:type="dxa"/>
              <w:bottom w:w="80" w:type="dxa"/>
              <w:left w:w="120" w:type="dxa"/>
              <w:right w:w="120" w:type="dxa"/>
            </w:tcMar>
          </w:tcPr>
          <w:p>
            <w:pPr>
              <w:jc w:val="left"/>
            </w:pPr>
            <w:r>
              <w:rPr>
                <w:rFonts w:ascii="Calibri" w:hAnsi="Calibri"/>
                <w:color w:val="212121"/>
                <w:sz w:val="18"/>
              </w:rPr>
              <w:t>Non-Newtonian Fluid Mechanics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MTH738</w:t>
            </w:r>
          </w:p>
        </w:tc>
        <w:tc>
          <w:tcPr>
            <w:tcW w:type="dxa" w:w="5472"/>
            <w:shd w:fill="F2F5F8"/>
            <w:tcMar>
              <w:top w:w="80" w:type="dxa"/>
              <w:bottom w:w="80" w:type="dxa"/>
              <w:left w:w="120" w:type="dxa"/>
              <w:right w:w="120" w:type="dxa"/>
            </w:tcMar>
          </w:tcPr>
          <w:p>
            <w:pPr>
              <w:jc w:val="left"/>
            </w:pPr>
            <w:r>
              <w:rPr>
                <w:rFonts w:ascii="Calibri" w:hAnsi="Calibri"/>
                <w:color w:val="212121"/>
                <w:sz w:val="18"/>
              </w:rPr>
              <w:t>Advance Fluid Mechanics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MTH739</w:t>
            </w:r>
          </w:p>
        </w:tc>
        <w:tc>
          <w:tcPr>
            <w:tcW w:type="dxa" w:w="5472"/>
            <w:shd w:fill="FFFFFF"/>
            <w:tcMar>
              <w:top w:w="80" w:type="dxa"/>
              <w:bottom w:w="80" w:type="dxa"/>
              <w:left w:w="120" w:type="dxa"/>
              <w:right w:w="120" w:type="dxa"/>
            </w:tcMar>
          </w:tcPr>
          <w:p>
            <w:pPr>
              <w:jc w:val="left"/>
            </w:pPr>
            <w:r>
              <w:rPr>
                <w:rFonts w:ascii="Calibri" w:hAnsi="Calibri"/>
                <w:color w:val="212121"/>
                <w:sz w:val="18"/>
              </w:rPr>
              <w:t>Fuzzy Group Theory</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MTH741</w:t>
            </w:r>
          </w:p>
        </w:tc>
        <w:tc>
          <w:tcPr>
            <w:tcW w:type="dxa" w:w="5472"/>
            <w:shd w:fill="F2F5F8"/>
            <w:tcMar>
              <w:top w:w="80" w:type="dxa"/>
              <w:bottom w:w="80" w:type="dxa"/>
              <w:left w:w="120" w:type="dxa"/>
              <w:right w:w="120" w:type="dxa"/>
            </w:tcMar>
          </w:tcPr>
          <w:p>
            <w:pPr>
              <w:jc w:val="left"/>
            </w:pPr>
            <w:r>
              <w:rPr>
                <w:rFonts w:ascii="Calibri" w:hAnsi="Calibri"/>
                <w:color w:val="212121"/>
                <w:sz w:val="18"/>
              </w:rPr>
              <w:t>Neutrosophic Logic and Sets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bl>
    <w:p>
      <w:pPr>
        <w:keepNext/>
        <w:spacing w:before="320" w:after="120"/>
      </w:pPr>
      <w:r>
        <w:rPr>
          <w:rFonts w:ascii="Calibri" w:hAnsi="Calibri"/>
          <w:b/>
          <w:color w:val="1F497D"/>
          <w:sz w:val="28"/>
        </w:rPr>
        <w:t>Item No. 2.4: Approval of Scheme of Study and Course Codes for BS Statistics</w:t>
      </w:r>
    </w:p>
    <w:p>
      <w:pPr>
        <w:keepNext/>
        <w:spacing w:before="240" w:after="80"/>
      </w:pPr>
      <w:r>
        <w:rPr>
          <w:rFonts w:ascii="Calibri" w:hAnsi="Calibri"/>
          <w:b/>
          <w:color w:val="3B5998"/>
          <w:sz w:val="24"/>
        </w:rPr>
        <w:t>Item No. 2.4.1: The Curriculum Model for the BS Statistics</w:t>
      </w:r>
    </w:p>
    <w:p>
      <w:pPr>
        <w:spacing w:after="120" w:line="276" w:lineRule="auto"/>
      </w:pPr>
      <w:r>
        <w:rPr>
          <w:rFonts w:ascii="Calibri" w:hAnsi="Calibri"/>
          <w:color w:val="323232"/>
          <w:sz w:val="20"/>
        </w:rPr>
        <w:t>At the Hazara University Mansehra, the curriculum for each program is designed following international academic standards and structure, where all courses are divided into different categories. These categories are:</w:t>
      </w:r>
    </w:p>
    <w:p>
      <w:pPr>
        <w:pStyle w:val="ListBullet"/>
        <w:spacing w:after="40"/>
      </w:pPr>
      <w:r>
        <w:rPr>
          <w:rFonts w:ascii="Calibri" w:hAnsi="Calibri"/>
          <w:sz w:val="20"/>
        </w:rPr>
        <w:t>General Education (or University Requirement courses)</w:t>
      </w:r>
    </w:p>
    <w:p>
      <w:pPr>
        <w:pStyle w:val="ListBullet"/>
        <w:spacing w:after="40"/>
      </w:pPr>
      <w:r>
        <w:rPr>
          <w:rFonts w:ascii="Calibri" w:hAnsi="Calibri"/>
          <w:sz w:val="20"/>
        </w:rPr>
        <w:t>Faculty Requirements/Faculty Common (Supporting Courses)</w:t>
      </w:r>
    </w:p>
    <w:p>
      <w:pPr>
        <w:pStyle w:val="ListBullet"/>
        <w:spacing w:after="40"/>
      </w:pPr>
      <w:r>
        <w:rPr>
          <w:rFonts w:ascii="Calibri" w:hAnsi="Calibri"/>
          <w:sz w:val="20"/>
        </w:rPr>
        <w:t>Discipline-Specific Foundation Courses/ Core Course</w:t>
      </w:r>
    </w:p>
    <w:p>
      <w:pPr>
        <w:pStyle w:val="ListBullet"/>
        <w:spacing w:after="40"/>
      </w:pPr>
      <w:r>
        <w:rPr>
          <w:rFonts w:ascii="Calibri" w:hAnsi="Calibri"/>
          <w:sz w:val="20"/>
        </w:rPr>
        <w:t>Technical Elective (Major Courses/ Electives within the major)</w:t>
      </w:r>
    </w:p>
    <w:p>
      <w:pPr>
        <w:pStyle w:val="ListBullet"/>
        <w:spacing w:after="40"/>
      </w:pPr>
      <w:r>
        <w:rPr>
          <w:rFonts w:ascii="Calibri" w:hAnsi="Calibri"/>
          <w:sz w:val="20"/>
        </w:rPr>
        <w:t>Internship/ Project</w:t>
      </w:r>
    </w:p>
    <w:p>
      <w:pPr>
        <w:spacing w:after="120" w:line="276" w:lineRule="auto"/>
      </w:pPr>
      <w:r>
        <w:rPr>
          <w:rFonts w:ascii="Calibri" w:hAnsi="Calibri"/>
          <w:color w:val="323232"/>
          <w:sz w:val="20"/>
        </w:rPr>
        <w:t>The description of each category is given below:</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720"/>
            <w:shd w:fill="1F497D"/>
            <w:tcMar>
              <w:top w:w="120" w:type="dxa"/>
              <w:bottom w:w="120" w:type="dxa"/>
              <w:left w:w="150" w:type="dxa"/>
              <w:right w:w="150" w:type="dxa"/>
            </w:tcMar>
          </w:tcPr>
          <w:p>
            <w:pPr>
              <w:jc w:val="center"/>
            </w:pPr>
            <w:r>
              <w:rPr>
                <w:rFonts w:ascii="Calibri" w:hAnsi="Calibri"/>
                <w:b/>
                <w:color w:val="FFFFFF"/>
                <w:sz w:val="19"/>
              </w:rPr>
              <w:t>Sr #</w:t>
            </w:r>
          </w:p>
        </w:tc>
        <w:tc>
          <w:tcPr>
            <w:tcW w:type="dxa" w:w="3168"/>
            <w:shd w:fill="1F497D"/>
            <w:tcMar>
              <w:top w:w="120" w:type="dxa"/>
              <w:bottom w:w="120" w:type="dxa"/>
              <w:left w:w="150" w:type="dxa"/>
              <w:right w:w="150" w:type="dxa"/>
            </w:tcMar>
          </w:tcPr>
          <w:p>
            <w:pPr>
              <w:jc w:val="left"/>
            </w:pPr>
            <w:r>
              <w:rPr>
                <w:rFonts w:ascii="Calibri" w:hAnsi="Calibri"/>
                <w:b/>
                <w:color w:val="FFFFFF"/>
                <w:sz w:val="19"/>
              </w:rPr>
              <w:t>Category</w:t>
            </w:r>
          </w:p>
        </w:tc>
        <w:tc>
          <w:tcPr>
            <w:tcW w:type="dxa" w:w="4608"/>
            <w:shd w:fill="1F497D"/>
            <w:tcMar>
              <w:top w:w="120" w:type="dxa"/>
              <w:bottom w:w="120" w:type="dxa"/>
              <w:left w:w="150" w:type="dxa"/>
              <w:right w:w="150" w:type="dxa"/>
            </w:tcMar>
          </w:tcPr>
          <w:p>
            <w:pPr>
              <w:jc w:val="left"/>
            </w:pPr>
            <w:r>
              <w:rPr>
                <w:rFonts w:ascii="Calibri" w:hAnsi="Calibri"/>
                <w:b/>
                <w:color w:val="FFFFFF"/>
                <w:sz w:val="19"/>
              </w:rPr>
              <w:t>Description</w:t>
            </w:r>
          </w:p>
        </w:tc>
        <w:tc>
          <w:tcPr>
            <w:tcW w:type="dxa" w:w="1440"/>
            <w:shd w:fill="1F497D"/>
            <w:tcMar>
              <w:top w:w="120" w:type="dxa"/>
              <w:bottom w:w="120" w:type="dxa"/>
              <w:left w:w="150" w:type="dxa"/>
              <w:right w:w="150" w:type="dxa"/>
            </w:tcMar>
          </w:tcPr>
          <w:p>
            <w:pPr>
              <w:jc w:val="center"/>
            </w:pPr>
            <w:r>
              <w:rPr>
                <w:rFonts w:ascii="Calibri" w:hAnsi="Calibri"/>
                <w:b/>
                <w:color w:val="FFFFFF"/>
                <w:sz w:val="19"/>
              </w:rPr>
              <w:t>Credit Hours</w:t>
            </w:r>
          </w:p>
        </w:tc>
      </w:tr>
      <w:tr>
        <w:trPr>
          <w:cantSplit/>
        </w:trPr>
        <w:tc>
          <w:tcPr>
            <w:tcW w:type="dxa" w:w="720"/>
            <w:shd w:fill="FFFFFF"/>
            <w:tcMar>
              <w:top w:w="80" w:type="dxa"/>
              <w:bottom w:w="80" w:type="dxa"/>
              <w:left w:w="120" w:type="dxa"/>
              <w:right w:w="120" w:type="dxa"/>
            </w:tcMar>
          </w:tcPr>
          <w:p>
            <w:pPr>
              <w:jc w:val="center"/>
            </w:pPr>
            <w:r>
              <w:rPr>
                <w:rFonts w:ascii="Calibri" w:hAnsi="Calibri"/>
                <w:color w:val="212121"/>
                <w:sz w:val="18"/>
              </w:rPr>
              <w:t>1</w:t>
            </w:r>
          </w:p>
        </w:tc>
        <w:tc>
          <w:tcPr>
            <w:tcW w:type="dxa" w:w="3168"/>
            <w:shd w:fill="FFFFFF"/>
            <w:tcMar>
              <w:top w:w="80" w:type="dxa"/>
              <w:bottom w:w="80" w:type="dxa"/>
              <w:left w:w="120" w:type="dxa"/>
              <w:right w:w="120" w:type="dxa"/>
            </w:tcMar>
          </w:tcPr>
          <w:p>
            <w:pPr>
              <w:jc w:val="left"/>
            </w:pPr>
            <w:r>
              <w:rPr>
                <w:rFonts w:ascii="Calibri" w:hAnsi="Calibri"/>
                <w:color w:val="212121"/>
                <w:sz w:val="18"/>
              </w:rPr>
              <w:t>General Education (or University Requirement courses) (Optional)</w:t>
            </w:r>
          </w:p>
        </w:tc>
        <w:tc>
          <w:tcPr>
            <w:tcW w:type="dxa" w:w="4608"/>
            <w:shd w:fill="FFFFFF"/>
            <w:tcMar>
              <w:top w:w="80" w:type="dxa"/>
              <w:bottom w:w="80" w:type="dxa"/>
              <w:left w:w="120" w:type="dxa"/>
              <w:right w:w="120" w:type="dxa"/>
            </w:tcMar>
          </w:tcPr>
          <w:p>
            <w:pPr>
              <w:jc w:val="left"/>
            </w:pPr>
            <w:r>
              <w:rPr>
                <w:rFonts w:ascii="Calibri" w:hAnsi="Calibri"/>
                <w:color w:val="212121"/>
                <w:sz w:val="18"/>
              </w:rPr>
              <w:t>We believe that a graduate of a four-year degree program from Hazara University should not only know about the discipline concerned but should have sufficient knowledge about the commons aspects of society.</w:t>
              <w:br/>
              <w:br/>
              <w:t>Therefore, courses consisting of about 30 cr. hrs are compulsory for each student to cover general education areas such as English, Computing skills, Pakistan, humanities, social sciences, and Islamic studies.</w:t>
            </w:r>
          </w:p>
        </w:tc>
        <w:tc>
          <w:tcPr>
            <w:tcW w:type="dxa" w:w="1440"/>
            <w:shd w:fill="FFFFFF"/>
            <w:tcMar>
              <w:top w:w="80" w:type="dxa"/>
              <w:bottom w:w="80" w:type="dxa"/>
              <w:left w:w="120" w:type="dxa"/>
              <w:right w:w="120" w:type="dxa"/>
            </w:tcMar>
          </w:tcPr>
          <w:p>
            <w:pPr>
              <w:jc w:val="center"/>
            </w:pPr>
            <w:r>
              <w:rPr>
                <w:rFonts w:ascii="Calibri" w:hAnsi="Calibri"/>
                <w:color w:val="212121"/>
                <w:sz w:val="18"/>
              </w:rPr>
              <w:t>30</w:t>
            </w:r>
          </w:p>
        </w:tc>
      </w:tr>
      <w:tr>
        <w:trPr>
          <w:cantSplit/>
        </w:trPr>
        <w:tc>
          <w:tcPr>
            <w:tcW w:type="dxa" w:w="720"/>
            <w:shd w:fill="F2F5F8"/>
            <w:tcMar>
              <w:top w:w="80" w:type="dxa"/>
              <w:bottom w:w="80" w:type="dxa"/>
              <w:left w:w="120" w:type="dxa"/>
              <w:right w:w="120" w:type="dxa"/>
            </w:tcMar>
          </w:tcPr>
          <w:p>
            <w:pPr>
              <w:jc w:val="center"/>
            </w:pPr>
            <w:r>
              <w:rPr>
                <w:rFonts w:ascii="Calibri" w:hAnsi="Calibri"/>
                <w:color w:val="212121"/>
                <w:sz w:val="18"/>
              </w:rPr>
              <w:t>2</w:t>
            </w:r>
          </w:p>
        </w:tc>
        <w:tc>
          <w:tcPr>
            <w:tcW w:type="dxa" w:w="3168"/>
            <w:shd w:fill="F2F5F8"/>
            <w:tcMar>
              <w:top w:w="80" w:type="dxa"/>
              <w:bottom w:w="80" w:type="dxa"/>
              <w:left w:w="120" w:type="dxa"/>
              <w:right w:w="120" w:type="dxa"/>
            </w:tcMar>
          </w:tcPr>
          <w:p>
            <w:pPr>
              <w:jc w:val="left"/>
            </w:pPr>
            <w:r>
              <w:rPr>
                <w:rFonts w:ascii="Calibri" w:hAnsi="Calibri"/>
                <w:color w:val="212121"/>
                <w:sz w:val="18"/>
              </w:rPr>
              <w:t>Faculty Requirements/Faculty Common (Supporting Courses)</w:t>
            </w:r>
          </w:p>
        </w:tc>
        <w:tc>
          <w:tcPr>
            <w:tcW w:type="dxa" w:w="4608"/>
            <w:shd w:fill="F2F5F8"/>
            <w:tcMar>
              <w:top w:w="80" w:type="dxa"/>
              <w:bottom w:w="80" w:type="dxa"/>
              <w:left w:w="120" w:type="dxa"/>
              <w:right w:w="120" w:type="dxa"/>
            </w:tcMar>
          </w:tcPr>
          <w:p>
            <w:pPr>
              <w:jc w:val="left"/>
            </w:pPr>
            <w:r>
              <w:rPr>
                <w:rFonts w:ascii="Calibri" w:hAnsi="Calibri"/>
                <w:color w:val="212121"/>
                <w:sz w:val="18"/>
              </w:rPr>
              <w:t>Each student is also required to cover certain important courses related to their discipline but specific to the degree program in which the student is registered. Each Faculty has designed some courses which are common to academic programs offered by the Faculty concerned. Around 12 Cr. Hrs are dedicated to this category. In this case, courses related to basic sciences.</w:t>
            </w:r>
          </w:p>
        </w:tc>
        <w:tc>
          <w:tcPr>
            <w:tcW w:type="dxa" w:w="1440"/>
            <w:shd w:fill="F2F5F8"/>
            <w:tcMar>
              <w:top w:w="80" w:type="dxa"/>
              <w:bottom w:w="80" w:type="dxa"/>
              <w:left w:w="120" w:type="dxa"/>
              <w:right w:w="120" w:type="dxa"/>
            </w:tcMar>
          </w:tcPr>
          <w:p>
            <w:pPr>
              <w:jc w:val="center"/>
            </w:pPr>
            <w:r>
              <w:rPr>
                <w:rFonts w:ascii="Calibri" w:hAnsi="Calibri"/>
                <w:color w:val="212121"/>
                <w:sz w:val="18"/>
              </w:rPr>
              <w:t>12–14</w:t>
            </w:r>
          </w:p>
        </w:tc>
      </w:tr>
      <w:tr>
        <w:trPr>
          <w:cantSplit/>
        </w:trPr>
        <w:tc>
          <w:tcPr>
            <w:tcW w:type="dxa" w:w="720"/>
            <w:shd w:fill="FFFFFF"/>
            <w:tcMar>
              <w:top w:w="80" w:type="dxa"/>
              <w:bottom w:w="80" w:type="dxa"/>
              <w:left w:w="120" w:type="dxa"/>
              <w:right w:w="120" w:type="dxa"/>
            </w:tcMar>
          </w:tcPr>
          <w:p>
            <w:pPr>
              <w:jc w:val="center"/>
            </w:pPr>
            <w:r>
              <w:rPr>
                <w:rFonts w:ascii="Calibri" w:hAnsi="Calibri"/>
                <w:color w:val="212121"/>
                <w:sz w:val="18"/>
              </w:rPr>
              <w:t>3</w:t>
            </w:r>
          </w:p>
        </w:tc>
        <w:tc>
          <w:tcPr>
            <w:tcW w:type="dxa" w:w="3168"/>
            <w:shd w:fill="FFFFFF"/>
            <w:tcMar>
              <w:top w:w="80" w:type="dxa"/>
              <w:bottom w:w="80" w:type="dxa"/>
              <w:left w:w="120" w:type="dxa"/>
              <w:right w:w="120" w:type="dxa"/>
            </w:tcMar>
          </w:tcPr>
          <w:p>
            <w:pPr>
              <w:jc w:val="left"/>
            </w:pPr>
            <w:r>
              <w:rPr>
                <w:rFonts w:ascii="Calibri" w:hAnsi="Calibri"/>
                <w:color w:val="212121"/>
                <w:sz w:val="18"/>
              </w:rPr>
              <w:t>Discipline-Specific Foundation Courses/ Core Course</w:t>
            </w:r>
          </w:p>
        </w:tc>
        <w:tc>
          <w:tcPr>
            <w:tcW w:type="dxa" w:w="4608"/>
            <w:shd w:fill="FFFFFF"/>
            <w:tcMar>
              <w:top w:w="80" w:type="dxa"/>
              <w:bottom w:w="80" w:type="dxa"/>
              <w:left w:w="120" w:type="dxa"/>
              <w:right w:w="120" w:type="dxa"/>
            </w:tcMar>
          </w:tcPr>
          <w:p>
            <w:pPr>
              <w:jc w:val="left"/>
            </w:pPr>
            <w:r>
              <w:rPr>
                <w:rFonts w:ascii="Calibri" w:hAnsi="Calibri"/>
                <w:color w:val="212121"/>
                <w:sz w:val="18"/>
              </w:rPr>
              <w:t>Core courses related to the degree program as per the HEC and HU guidelines.</w:t>
            </w:r>
          </w:p>
        </w:tc>
        <w:tc>
          <w:tcPr>
            <w:tcW w:type="dxa" w:w="1440"/>
            <w:shd w:fill="FFFFFF"/>
            <w:tcMar>
              <w:top w:w="80" w:type="dxa"/>
              <w:bottom w:w="80" w:type="dxa"/>
              <w:left w:w="120" w:type="dxa"/>
              <w:right w:w="120" w:type="dxa"/>
            </w:tcMar>
          </w:tcPr>
          <w:p>
            <w:pPr>
              <w:jc w:val="center"/>
            </w:pPr>
            <w:r>
              <w:rPr>
                <w:rFonts w:ascii="Calibri" w:hAnsi="Calibri"/>
                <w:color w:val="212121"/>
                <w:sz w:val="18"/>
              </w:rPr>
              <w:t>72–75</w:t>
            </w:r>
          </w:p>
        </w:tc>
      </w:tr>
      <w:tr>
        <w:trPr>
          <w:cantSplit/>
        </w:trPr>
        <w:tc>
          <w:tcPr>
            <w:tcW w:type="dxa" w:w="720"/>
            <w:shd w:fill="F2F5F8"/>
            <w:tcMar>
              <w:top w:w="80" w:type="dxa"/>
              <w:bottom w:w="80" w:type="dxa"/>
              <w:left w:w="120" w:type="dxa"/>
              <w:right w:w="120" w:type="dxa"/>
            </w:tcMar>
          </w:tcPr>
          <w:p>
            <w:pPr>
              <w:jc w:val="center"/>
            </w:pPr>
            <w:r>
              <w:rPr>
                <w:rFonts w:ascii="Calibri" w:hAnsi="Calibri"/>
                <w:color w:val="212121"/>
                <w:sz w:val="18"/>
              </w:rPr>
              <w:t>4</w:t>
            </w:r>
          </w:p>
        </w:tc>
        <w:tc>
          <w:tcPr>
            <w:tcW w:type="dxa" w:w="3168"/>
            <w:shd w:fill="F2F5F8"/>
            <w:tcMar>
              <w:top w:w="80" w:type="dxa"/>
              <w:bottom w:w="80" w:type="dxa"/>
              <w:left w:w="120" w:type="dxa"/>
              <w:right w:w="120" w:type="dxa"/>
            </w:tcMar>
          </w:tcPr>
          <w:p>
            <w:pPr>
              <w:jc w:val="left"/>
            </w:pPr>
            <w:r>
              <w:rPr>
                <w:rFonts w:ascii="Calibri" w:hAnsi="Calibri"/>
                <w:color w:val="212121"/>
                <w:sz w:val="18"/>
              </w:rPr>
              <w:t>Technical Elective (Major Courses/ Electives within the major)</w:t>
            </w:r>
          </w:p>
        </w:tc>
        <w:tc>
          <w:tcPr>
            <w:tcW w:type="dxa" w:w="4608"/>
            <w:shd w:fill="F2F5F8"/>
            <w:tcMar>
              <w:top w:w="80" w:type="dxa"/>
              <w:bottom w:w="80" w:type="dxa"/>
              <w:left w:w="120" w:type="dxa"/>
              <w:right w:w="120" w:type="dxa"/>
            </w:tcMar>
          </w:tcPr>
          <w:p>
            <w:pPr>
              <w:jc w:val="left"/>
            </w:pPr>
            <w:r>
              <w:rPr>
                <w:rFonts w:ascii="Calibri" w:hAnsi="Calibri"/>
                <w:color w:val="212121"/>
                <w:sz w:val="18"/>
              </w:rPr>
              <w:t>In the senior years, students are allowed to choose the area of specializations of their interest. The Department offers various important and latest specializations under this program.</w:t>
            </w:r>
          </w:p>
        </w:tc>
        <w:tc>
          <w:tcPr>
            <w:tcW w:type="dxa" w:w="1440"/>
            <w:shd w:fill="F2F5F8"/>
            <w:tcMar>
              <w:top w:w="80" w:type="dxa"/>
              <w:bottom w:w="80" w:type="dxa"/>
              <w:left w:w="120" w:type="dxa"/>
              <w:right w:w="120" w:type="dxa"/>
            </w:tcMar>
          </w:tcPr>
          <w:p>
            <w:pPr>
              <w:jc w:val="center"/>
            </w:pPr>
            <w:r>
              <w:rPr>
                <w:rFonts w:ascii="Calibri" w:hAnsi="Calibri"/>
                <w:color w:val="212121"/>
                <w:sz w:val="18"/>
              </w:rPr>
              <w:t>18–21</w:t>
            </w:r>
          </w:p>
        </w:tc>
      </w:tr>
      <w:tr>
        <w:trPr>
          <w:cantSplit/>
        </w:trPr>
        <w:tc>
          <w:tcPr>
            <w:tcW w:type="dxa" w:w="720"/>
            <w:shd w:fill="FFFFFF"/>
            <w:tcMar>
              <w:top w:w="80" w:type="dxa"/>
              <w:bottom w:w="80" w:type="dxa"/>
              <w:left w:w="120" w:type="dxa"/>
              <w:right w:w="120" w:type="dxa"/>
            </w:tcMar>
          </w:tcPr>
          <w:p>
            <w:pPr>
              <w:jc w:val="center"/>
            </w:pPr>
            <w:r>
              <w:rPr>
                <w:rFonts w:ascii="Calibri" w:hAnsi="Calibri"/>
                <w:color w:val="212121"/>
                <w:sz w:val="18"/>
              </w:rPr>
              <w:t>5</w:t>
            </w:r>
          </w:p>
        </w:tc>
        <w:tc>
          <w:tcPr>
            <w:tcW w:type="dxa" w:w="3168"/>
            <w:shd w:fill="FFFFFF"/>
            <w:tcMar>
              <w:top w:w="80" w:type="dxa"/>
              <w:bottom w:w="80" w:type="dxa"/>
              <w:left w:w="120" w:type="dxa"/>
              <w:right w:w="120" w:type="dxa"/>
            </w:tcMar>
          </w:tcPr>
          <w:p>
            <w:pPr>
              <w:jc w:val="left"/>
            </w:pPr>
            <w:r>
              <w:rPr>
                <w:rFonts w:ascii="Calibri" w:hAnsi="Calibri"/>
                <w:color w:val="212121"/>
                <w:sz w:val="18"/>
              </w:rPr>
              <w:t>Internship/Project</w:t>
            </w:r>
          </w:p>
        </w:tc>
        <w:tc>
          <w:tcPr>
            <w:tcW w:type="dxa" w:w="4608"/>
            <w:shd w:fill="FFFFFF"/>
            <w:tcMar>
              <w:top w:w="80" w:type="dxa"/>
              <w:bottom w:w="80" w:type="dxa"/>
              <w:left w:w="120" w:type="dxa"/>
              <w:right w:w="120" w:type="dxa"/>
            </w:tcMar>
          </w:tcPr>
          <w:p>
            <w:pPr>
              <w:jc w:val="left"/>
            </w:pPr>
            <w:r>
              <w:rPr>
                <w:rFonts w:ascii="Calibri" w:hAnsi="Calibri"/>
                <w:color w:val="212121"/>
                <w:sz w:val="18"/>
              </w:rPr>
              <w:t>To train students to work on some real-world problems, students are required to complete an Internship/project/thesis during the last two semesters.</w:t>
            </w:r>
          </w:p>
        </w:tc>
        <w:tc>
          <w:tcPr>
            <w:tcW w:type="dxa" w:w="1440"/>
            <w:shd w:fill="FFFFFF"/>
            <w:tcMar>
              <w:top w:w="80" w:type="dxa"/>
              <w:bottom w:w="80" w:type="dxa"/>
              <w:left w:w="120" w:type="dxa"/>
              <w:right w:w="120" w:type="dxa"/>
            </w:tcMar>
          </w:tcPr>
          <w:p>
            <w:pPr>
              <w:jc w:val="center"/>
            </w:pPr>
            <w:r>
              <w:rPr>
                <w:rFonts w:ascii="Calibri" w:hAnsi="Calibri"/>
                <w:color w:val="212121"/>
                <w:sz w:val="18"/>
              </w:rPr>
              <w:t>6</w:t>
            </w:r>
          </w:p>
        </w:tc>
      </w:tr>
      <w:tr>
        <w:trPr>
          <w:cantSplit/>
        </w:trPr>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3168"/>
            <w:shd w:fill="F2F5F8"/>
            <w:tcMar>
              <w:top w:w="80" w:type="dxa"/>
              <w:bottom w:w="80" w:type="dxa"/>
              <w:left w:w="120" w:type="dxa"/>
              <w:right w:w="120" w:type="dxa"/>
            </w:tcMar>
          </w:tcPr>
          <w:p>
            <w:pPr>
              <w:jc w:val="left"/>
            </w:pPr>
            <w:r>
              <w:rPr>
                <w:rFonts w:ascii="Calibri" w:hAnsi="Calibri"/>
                <w:color w:val="212121"/>
                <w:sz w:val="18"/>
              </w:rPr>
              <w:t>Total</w:t>
            </w:r>
          </w:p>
        </w:tc>
        <w:tc>
          <w:tcPr>
            <w:tcW w:type="dxa" w:w="4608"/>
            <w:shd w:fill="F2F5F8"/>
            <w:tcMar>
              <w:top w:w="80" w:type="dxa"/>
              <w:bottom w:w="80" w:type="dxa"/>
              <w:left w:w="120" w:type="dxa"/>
              <w:right w:w="120" w:type="dxa"/>
            </w:tcMar>
          </w:tcPr>
          <w:p>
            <w:pPr>
              <w:jc w:val="left"/>
            </w:pPr>
            <w:r>
              <w:rPr>
                <w:rFonts w:ascii="Calibri" w:hAnsi="Calibri"/>
                <w:color w:val="212121"/>
                <w:sz w:val="18"/>
              </w:rPr>
            </w:r>
          </w:p>
        </w:tc>
        <w:tc>
          <w:tcPr>
            <w:tcW w:type="dxa" w:w="1440"/>
            <w:shd w:fill="F2F5F8"/>
            <w:tcMar>
              <w:top w:w="80" w:type="dxa"/>
              <w:bottom w:w="80" w:type="dxa"/>
              <w:left w:w="120" w:type="dxa"/>
              <w:right w:w="120" w:type="dxa"/>
            </w:tcMar>
          </w:tcPr>
          <w:p>
            <w:pPr>
              <w:jc w:val="center"/>
            </w:pPr>
            <w:r>
              <w:rPr>
                <w:rFonts w:ascii="Calibri" w:hAnsi="Calibri"/>
                <w:color w:val="212121"/>
                <w:sz w:val="18"/>
              </w:rPr>
              <w:t>130+</w:t>
            </w:r>
          </w:p>
        </w:tc>
      </w:tr>
    </w:tbl>
    <w:p>
      <w:r>
        <w:br w:type="page"/>
      </w:r>
    </w:p>
    <w:p>
      <w:pPr>
        <w:keepNext/>
        <w:spacing w:before="320" w:after="120"/>
      </w:pPr>
      <w:r>
        <w:rPr>
          <w:rFonts w:ascii="Calibri" w:hAnsi="Calibri"/>
          <w:b/>
          <w:color w:val="1F497D"/>
          <w:sz w:val="28"/>
        </w:rPr>
        <w:t>List of General Education (University Requirement) Courses</w:t>
      </w:r>
    </w:p>
    <w:p>
      <w:pPr>
        <w:spacing w:after="120" w:line="276" w:lineRule="auto"/>
      </w:pPr>
      <w:r>
        <w:rPr>
          <w:rFonts w:ascii="Calibri" w:hAnsi="Calibri"/>
          <w:color w:val="323232"/>
          <w:sz w:val="20"/>
        </w:rPr>
        <w:t>The students will be required to complete 10 courses, i.e., 30 Cr Hrs. from the below list. Compulsory courses are marked with the '*'.</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1728"/>
            <w:shd w:fill="1F497D"/>
            <w:tcMar>
              <w:top w:w="120" w:type="dxa"/>
              <w:bottom w:w="120" w:type="dxa"/>
              <w:left w:w="150" w:type="dxa"/>
              <w:right w:w="150" w:type="dxa"/>
            </w:tcMar>
          </w:tcPr>
          <w:p>
            <w:pPr>
              <w:jc w:val="left"/>
            </w:pPr>
            <w:r>
              <w:rPr>
                <w:rFonts w:ascii="Calibri" w:hAnsi="Calibri"/>
                <w:b/>
                <w:color w:val="FFFFFF"/>
                <w:sz w:val="19"/>
              </w:rPr>
              <w:t>Code</w:t>
            </w:r>
          </w:p>
        </w:tc>
        <w:tc>
          <w:tcPr>
            <w:tcW w:type="dxa" w:w="5040"/>
            <w:shd w:fill="1F497D"/>
            <w:tcMar>
              <w:top w:w="120" w:type="dxa"/>
              <w:bottom w:w="120" w:type="dxa"/>
              <w:left w:w="150" w:type="dxa"/>
              <w:right w:w="150" w:type="dxa"/>
            </w:tcMar>
          </w:tcPr>
          <w:p>
            <w:pPr>
              <w:jc w:val="left"/>
            </w:pPr>
            <w:r>
              <w:rPr>
                <w:rFonts w:ascii="Calibri" w:hAnsi="Calibri"/>
                <w:b/>
                <w:color w:val="FFFFFF"/>
                <w:sz w:val="19"/>
              </w:rPr>
              <w:t>Title</w:t>
            </w:r>
          </w:p>
        </w:tc>
        <w:tc>
          <w:tcPr>
            <w:tcW w:type="dxa" w:w="1728"/>
            <w:shd w:fill="1F497D"/>
            <w:tcMar>
              <w:top w:w="120" w:type="dxa"/>
              <w:bottom w:w="120" w:type="dxa"/>
              <w:left w:w="150" w:type="dxa"/>
              <w:right w:w="150" w:type="dxa"/>
            </w:tcMar>
          </w:tcPr>
          <w:p>
            <w:pPr>
              <w:jc w:val="center"/>
            </w:pPr>
            <w:r>
              <w:rPr>
                <w:rFonts w:ascii="Calibri" w:hAnsi="Calibri"/>
                <w:b/>
                <w:color w:val="FFFFFF"/>
                <w:sz w:val="19"/>
              </w:rPr>
              <w:t>Credit Hours</w:t>
            </w:r>
          </w:p>
        </w:tc>
        <w:tc>
          <w:tcPr>
            <w:tcW w:type="dxa" w:w="1440"/>
            <w:shd w:fill="1F497D"/>
            <w:tcMar>
              <w:top w:w="120" w:type="dxa"/>
              <w:bottom w:w="120" w:type="dxa"/>
              <w:left w:w="150" w:type="dxa"/>
              <w:right w:w="150" w:type="dxa"/>
            </w:tcMar>
          </w:tcPr>
          <w:p>
            <w:pPr>
              <w:jc w:val="center"/>
            </w:pPr>
            <w:r>
              <w:rPr>
                <w:rFonts w:ascii="Calibri" w:hAnsi="Calibri"/>
                <w:b/>
                <w:color w:val="FFFFFF"/>
                <w:sz w:val="19"/>
              </w:rPr>
              <w:t>Pre-Requisite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ENG100</w:t>
            </w:r>
          </w:p>
        </w:tc>
        <w:tc>
          <w:tcPr>
            <w:tcW w:type="dxa" w:w="5040"/>
            <w:shd w:fill="FFFFFF"/>
            <w:tcMar>
              <w:top w:w="80" w:type="dxa"/>
              <w:bottom w:w="80" w:type="dxa"/>
              <w:left w:w="120" w:type="dxa"/>
              <w:right w:w="120" w:type="dxa"/>
            </w:tcMar>
          </w:tcPr>
          <w:p>
            <w:pPr>
              <w:jc w:val="left"/>
            </w:pPr>
            <w:r>
              <w:rPr>
                <w:rFonts w:ascii="Calibri" w:hAnsi="Calibri"/>
                <w:color w:val="212121"/>
                <w:sz w:val="18"/>
              </w:rPr>
              <w:t>English – I (Functional English) *</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c>
          <w:tcPr>
            <w:tcW w:type="dxa" w:w="1440"/>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ENG102</w:t>
            </w:r>
          </w:p>
        </w:tc>
        <w:tc>
          <w:tcPr>
            <w:tcW w:type="dxa" w:w="5040"/>
            <w:shd w:fill="F2F5F8"/>
            <w:tcMar>
              <w:top w:w="80" w:type="dxa"/>
              <w:bottom w:w="80" w:type="dxa"/>
              <w:left w:w="120" w:type="dxa"/>
              <w:right w:w="120" w:type="dxa"/>
            </w:tcMar>
          </w:tcPr>
          <w:p>
            <w:pPr>
              <w:jc w:val="left"/>
            </w:pPr>
            <w:r>
              <w:rPr>
                <w:rFonts w:ascii="Calibri" w:hAnsi="Calibri"/>
                <w:color w:val="212121"/>
                <w:sz w:val="18"/>
              </w:rPr>
              <w:t>English – II (Communication Skills) *</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c>
          <w:tcPr>
            <w:tcW w:type="dxa" w:w="1440"/>
            <w:shd w:fill="F2F5F8"/>
            <w:tcMar>
              <w:top w:w="80" w:type="dxa"/>
              <w:bottom w:w="80" w:type="dxa"/>
              <w:left w:w="120" w:type="dxa"/>
              <w:right w:w="120" w:type="dxa"/>
            </w:tcMar>
          </w:tcPr>
          <w:p>
            <w:pPr>
              <w:jc w:val="center"/>
            </w:pPr>
            <w:r>
              <w:rPr>
                <w:rFonts w:ascii="Calibri" w:hAnsi="Calibri"/>
                <w:color w:val="212121"/>
                <w:sz w:val="18"/>
              </w:rPr>
              <w:t>ENG100</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ENG201</w:t>
            </w:r>
          </w:p>
        </w:tc>
        <w:tc>
          <w:tcPr>
            <w:tcW w:type="dxa" w:w="5040"/>
            <w:shd w:fill="FFFFFF"/>
            <w:tcMar>
              <w:top w:w="80" w:type="dxa"/>
              <w:bottom w:w="80" w:type="dxa"/>
              <w:left w:w="120" w:type="dxa"/>
              <w:right w:w="120" w:type="dxa"/>
            </w:tcMar>
          </w:tcPr>
          <w:p>
            <w:pPr>
              <w:jc w:val="left"/>
            </w:pPr>
            <w:r>
              <w:rPr>
                <w:rFonts w:ascii="Calibri" w:hAnsi="Calibri"/>
                <w:color w:val="212121"/>
                <w:sz w:val="18"/>
              </w:rPr>
              <w:t>English – III (Academics Reading and Writing) offered in 3rd or 4th Sem</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c>
          <w:tcPr>
            <w:tcW w:type="dxa" w:w="1440"/>
            <w:shd w:fill="FFFFFF"/>
            <w:tcMar>
              <w:top w:w="80" w:type="dxa"/>
              <w:bottom w:w="80" w:type="dxa"/>
              <w:left w:w="120" w:type="dxa"/>
              <w:right w:w="120" w:type="dxa"/>
            </w:tcMar>
          </w:tcPr>
          <w:p>
            <w:pPr>
              <w:jc w:val="center"/>
            </w:pPr>
            <w:r>
              <w:rPr>
                <w:rFonts w:ascii="Calibri" w:hAnsi="Calibri"/>
                <w:color w:val="212121"/>
                <w:sz w:val="18"/>
              </w:rPr>
              <w:t>ENG102</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ISL100</w:t>
            </w:r>
          </w:p>
        </w:tc>
        <w:tc>
          <w:tcPr>
            <w:tcW w:type="dxa" w:w="5040"/>
            <w:shd w:fill="F2F5F8"/>
            <w:tcMar>
              <w:top w:w="80" w:type="dxa"/>
              <w:bottom w:w="80" w:type="dxa"/>
              <w:left w:w="120" w:type="dxa"/>
              <w:right w:w="120" w:type="dxa"/>
            </w:tcMar>
          </w:tcPr>
          <w:p>
            <w:pPr>
              <w:jc w:val="left"/>
            </w:pPr>
            <w:r>
              <w:rPr>
                <w:rFonts w:ascii="Calibri" w:hAnsi="Calibri"/>
                <w:color w:val="212121"/>
                <w:sz w:val="18"/>
              </w:rPr>
              <w:t>Islamic Studies/Ethics *</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c>
          <w:tcPr>
            <w:tcW w:type="dxa" w:w="1440"/>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PKS100</w:t>
            </w:r>
          </w:p>
        </w:tc>
        <w:tc>
          <w:tcPr>
            <w:tcW w:type="dxa" w:w="5040"/>
            <w:shd w:fill="FFFFFF"/>
            <w:tcMar>
              <w:top w:w="80" w:type="dxa"/>
              <w:bottom w:w="80" w:type="dxa"/>
              <w:left w:w="120" w:type="dxa"/>
              <w:right w:w="120" w:type="dxa"/>
            </w:tcMar>
          </w:tcPr>
          <w:p>
            <w:pPr>
              <w:jc w:val="left"/>
            </w:pPr>
            <w:r>
              <w:rPr>
                <w:rFonts w:ascii="Calibri" w:hAnsi="Calibri"/>
                <w:color w:val="212121"/>
                <w:sz w:val="18"/>
              </w:rPr>
              <w:t>Introduction to Pakistan Studies *</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c>
          <w:tcPr>
            <w:tcW w:type="dxa" w:w="1440"/>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CSC100</w:t>
            </w:r>
          </w:p>
        </w:tc>
        <w:tc>
          <w:tcPr>
            <w:tcW w:type="dxa" w:w="5040"/>
            <w:shd w:fill="F2F5F8"/>
            <w:tcMar>
              <w:top w:w="80" w:type="dxa"/>
              <w:bottom w:w="80" w:type="dxa"/>
              <w:left w:w="120" w:type="dxa"/>
              <w:right w:w="120" w:type="dxa"/>
            </w:tcMar>
          </w:tcPr>
          <w:p>
            <w:pPr>
              <w:jc w:val="left"/>
            </w:pPr>
            <w:r>
              <w:rPr>
                <w:rFonts w:ascii="Calibri" w:hAnsi="Calibri"/>
                <w:color w:val="212121"/>
                <w:sz w:val="18"/>
              </w:rPr>
              <w:t>Introduction to Computing *</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c>
          <w:tcPr>
            <w:tcW w:type="dxa" w:w="1440"/>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SOC100</w:t>
            </w:r>
          </w:p>
        </w:tc>
        <w:tc>
          <w:tcPr>
            <w:tcW w:type="dxa" w:w="5040"/>
            <w:shd w:fill="FFFFFF"/>
            <w:tcMar>
              <w:top w:w="80" w:type="dxa"/>
              <w:bottom w:w="80" w:type="dxa"/>
              <w:left w:w="120" w:type="dxa"/>
              <w:right w:w="120" w:type="dxa"/>
            </w:tcMar>
          </w:tcPr>
          <w:p>
            <w:pPr>
              <w:jc w:val="left"/>
            </w:pPr>
            <w:r>
              <w:rPr>
                <w:rFonts w:ascii="Calibri" w:hAnsi="Calibri"/>
                <w:color w:val="212121"/>
                <w:sz w:val="18"/>
              </w:rPr>
              <w:t>Sociology *</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c>
          <w:tcPr>
            <w:tcW w:type="dxa" w:w="1440"/>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PSY100</w:t>
            </w:r>
          </w:p>
        </w:tc>
        <w:tc>
          <w:tcPr>
            <w:tcW w:type="dxa" w:w="5040"/>
            <w:shd w:fill="F2F5F8"/>
            <w:tcMar>
              <w:top w:w="80" w:type="dxa"/>
              <w:bottom w:w="80" w:type="dxa"/>
              <w:left w:w="120" w:type="dxa"/>
              <w:right w:w="120" w:type="dxa"/>
            </w:tcMar>
          </w:tcPr>
          <w:p>
            <w:pPr>
              <w:jc w:val="left"/>
            </w:pPr>
            <w:r>
              <w:rPr>
                <w:rFonts w:ascii="Calibri" w:hAnsi="Calibri"/>
                <w:color w:val="212121"/>
                <w:sz w:val="18"/>
              </w:rPr>
              <w:t>Psychology *</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c>
          <w:tcPr>
            <w:tcW w:type="dxa" w:w="1440"/>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MTH100</w:t>
            </w:r>
          </w:p>
        </w:tc>
        <w:tc>
          <w:tcPr>
            <w:tcW w:type="dxa" w:w="5040"/>
            <w:shd w:fill="FFFFFF"/>
            <w:tcMar>
              <w:top w:w="80" w:type="dxa"/>
              <w:bottom w:w="80" w:type="dxa"/>
              <w:left w:w="120" w:type="dxa"/>
              <w:right w:w="120" w:type="dxa"/>
            </w:tcMar>
          </w:tcPr>
          <w:p>
            <w:pPr>
              <w:jc w:val="left"/>
            </w:pPr>
            <w:r>
              <w:rPr>
                <w:rFonts w:ascii="Calibri" w:hAnsi="Calibri"/>
                <w:color w:val="212121"/>
                <w:sz w:val="18"/>
              </w:rPr>
              <w:t>Fundamental of Mathematics *</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c>
          <w:tcPr>
            <w:tcW w:type="dxa" w:w="1440"/>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MGT100</w:t>
            </w:r>
          </w:p>
        </w:tc>
        <w:tc>
          <w:tcPr>
            <w:tcW w:type="dxa" w:w="5040"/>
            <w:shd w:fill="F2F5F8"/>
            <w:tcMar>
              <w:top w:w="80" w:type="dxa"/>
              <w:bottom w:w="80" w:type="dxa"/>
              <w:left w:w="120" w:type="dxa"/>
              <w:right w:w="120" w:type="dxa"/>
            </w:tcMar>
          </w:tcPr>
          <w:p>
            <w:pPr>
              <w:jc w:val="left"/>
            </w:pPr>
            <w:r>
              <w:rPr>
                <w:rFonts w:ascii="Calibri" w:hAnsi="Calibri"/>
                <w:color w:val="212121"/>
                <w:sz w:val="18"/>
              </w:rPr>
              <w:t>Principles of Management*</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c>
          <w:tcPr>
            <w:tcW w:type="dxa" w:w="1440"/>
            <w:shd w:fill="F2F5F8"/>
            <w:tcMar>
              <w:top w:w="80" w:type="dxa"/>
              <w:bottom w:w="80" w:type="dxa"/>
              <w:left w:w="120" w:type="dxa"/>
              <w:right w:w="120" w:type="dxa"/>
            </w:tcMar>
          </w:tcPr>
          <w:p>
            <w:pPr>
              <w:jc w:val="center"/>
            </w:pPr>
            <w:r>
              <w:rPr>
                <w:rFonts w:ascii="Calibri" w:hAnsi="Calibri"/>
                <w:color w:val="212121"/>
                <w:sz w:val="18"/>
              </w:rPr>
              <w:t>None</w:t>
            </w:r>
          </w:p>
        </w:tc>
      </w:tr>
    </w:tbl>
    <w:p>
      <w:pPr>
        <w:keepNext/>
        <w:spacing w:before="320" w:after="120"/>
      </w:pPr>
      <w:r>
        <w:rPr>
          <w:rFonts w:ascii="Calibri" w:hAnsi="Calibri"/>
          <w:b/>
          <w:color w:val="1F497D"/>
          <w:sz w:val="28"/>
        </w:rPr>
        <w:t>BS Statistics Semester-Wise Roadmap</w:t>
      </w:r>
    </w:p>
    <w:tbl>
      <w:tblPr>
        <w:tblW w:type="auto" w:w="0"/>
        <w:jc w:val="center"/>
        <w:tblLook w:firstColumn="1" w:firstRow="1" w:lastColumn="0" w:lastRow="0" w:noHBand="0" w:noVBand="1" w:val="04A0"/>
      </w:tblPr>
      <w:tblGrid>
        <w:gridCol w:w="1242"/>
        <w:gridCol w:w="1242"/>
        <w:gridCol w:w="1242"/>
        <w:gridCol w:w="1242"/>
        <w:gridCol w:w="1242"/>
        <w:gridCol w:w="1242"/>
        <w:gridCol w:w="1242"/>
        <w:gridCol w:w="1242"/>
      </w:tblGrid>
      <w:tr>
        <w:trPr>
          <w:tblHeader/>
        </w:trPr>
        <w:tc>
          <w:tcPr>
            <w:tcW w:type="dxa" w:w="1152"/>
            <w:shd w:fill="1F497D"/>
            <w:tcMar>
              <w:top w:w="120" w:type="dxa"/>
              <w:bottom w:w="120" w:type="dxa"/>
              <w:left w:w="150" w:type="dxa"/>
              <w:right w:w="150" w:type="dxa"/>
            </w:tcMar>
          </w:tcPr>
          <w:p>
            <w:pPr>
              <w:jc w:val="left"/>
            </w:pPr>
            <w:r>
              <w:rPr>
                <w:rFonts w:ascii="Calibri" w:hAnsi="Calibri"/>
                <w:b/>
                <w:color w:val="FFFFFF"/>
                <w:sz w:val="19"/>
              </w:rPr>
              <w:t>Code</w:t>
            </w:r>
          </w:p>
        </w:tc>
        <w:tc>
          <w:tcPr>
            <w:tcW w:type="dxa" w:w="2592"/>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720"/>
            <w:shd w:fill="1F497D"/>
            <w:tcMar>
              <w:top w:w="120" w:type="dxa"/>
              <w:bottom w:w="120" w:type="dxa"/>
              <w:left w:w="150" w:type="dxa"/>
              <w:right w:w="150" w:type="dxa"/>
            </w:tcMar>
          </w:tcPr>
          <w:p>
            <w:pPr>
              <w:jc w:val="center"/>
            </w:pPr>
            <w:r>
              <w:rPr>
                <w:rFonts w:ascii="Calibri" w:hAnsi="Calibri"/>
                <w:b/>
                <w:color w:val="FFFFFF"/>
                <w:sz w:val="19"/>
              </w:rPr>
              <w:t>Cr Hr</w:t>
            </w:r>
          </w:p>
        </w:tc>
        <w:tc>
          <w:tcPr>
            <w:tcW w:type="dxa" w:w="864"/>
            <w:shd w:fill="1F497D"/>
            <w:tcMar>
              <w:top w:w="120" w:type="dxa"/>
              <w:bottom w:w="120" w:type="dxa"/>
              <w:left w:w="150" w:type="dxa"/>
              <w:right w:w="150" w:type="dxa"/>
            </w:tcMar>
          </w:tcPr>
          <w:p>
            <w:pPr>
              <w:jc w:val="center"/>
            </w:pPr>
            <w:r>
              <w:rPr>
                <w:rFonts w:ascii="Calibri" w:hAnsi="Calibri"/>
                <w:b/>
                <w:color w:val="FFFFFF"/>
                <w:sz w:val="19"/>
              </w:rPr>
              <w:t>Pre-req</w:t>
            </w:r>
          </w:p>
        </w:tc>
        <w:tc>
          <w:tcPr>
            <w:tcW w:type="dxa" w:w="1152"/>
            <w:shd w:fill="1F497D"/>
            <w:tcMar>
              <w:top w:w="120" w:type="dxa"/>
              <w:bottom w:w="120" w:type="dxa"/>
              <w:left w:w="150" w:type="dxa"/>
              <w:right w:w="150" w:type="dxa"/>
            </w:tcMar>
          </w:tcPr>
          <w:p>
            <w:pPr>
              <w:jc w:val="left"/>
            </w:pPr>
            <w:r>
              <w:rPr>
                <w:rFonts w:ascii="Calibri" w:hAnsi="Calibri"/>
                <w:b/>
                <w:color w:val="FFFFFF"/>
                <w:sz w:val="19"/>
              </w:rPr>
              <w:t>Code</w:t>
            </w:r>
          </w:p>
        </w:tc>
        <w:tc>
          <w:tcPr>
            <w:tcW w:type="dxa" w:w="2592"/>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720"/>
            <w:shd w:fill="1F497D"/>
            <w:tcMar>
              <w:top w:w="120" w:type="dxa"/>
              <w:bottom w:w="120" w:type="dxa"/>
              <w:left w:w="150" w:type="dxa"/>
              <w:right w:w="150" w:type="dxa"/>
            </w:tcMar>
          </w:tcPr>
          <w:p>
            <w:pPr>
              <w:jc w:val="center"/>
            </w:pPr>
            <w:r>
              <w:rPr>
                <w:rFonts w:ascii="Calibri" w:hAnsi="Calibri"/>
                <w:b/>
                <w:color w:val="FFFFFF"/>
                <w:sz w:val="19"/>
              </w:rPr>
              <w:t>Cr Hr</w:t>
            </w:r>
          </w:p>
        </w:tc>
        <w:tc>
          <w:tcPr>
            <w:tcW w:type="dxa" w:w="864"/>
            <w:shd w:fill="1F497D"/>
            <w:tcMar>
              <w:top w:w="120" w:type="dxa"/>
              <w:bottom w:w="120" w:type="dxa"/>
              <w:left w:w="150" w:type="dxa"/>
              <w:right w:w="150" w:type="dxa"/>
            </w:tcMar>
          </w:tcPr>
          <w:p>
            <w:pPr>
              <w:jc w:val="center"/>
            </w:pPr>
            <w:r>
              <w:rPr>
                <w:rFonts w:ascii="Calibri" w:hAnsi="Calibri"/>
                <w:b/>
                <w:color w:val="FFFFFF"/>
                <w:sz w:val="19"/>
              </w:rPr>
              <w:t>Pre-req</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Year 1, Semester I</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c>
          <w:tcPr>
            <w:tcW w:type="dxa" w:w="1152"/>
            <w:shd w:fill="FFFFFF"/>
            <w:tcMar>
              <w:top w:w="80" w:type="dxa"/>
              <w:bottom w:w="80" w:type="dxa"/>
              <w:left w:w="120" w:type="dxa"/>
              <w:right w:w="120" w:type="dxa"/>
            </w:tcMar>
          </w:tcPr>
          <w:p>
            <w:pPr>
              <w:jc w:val="left"/>
            </w:pPr>
            <w:r>
              <w:rPr>
                <w:rFonts w:ascii="Calibri" w:hAnsi="Calibri"/>
                <w:color w:val="212121"/>
                <w:sz w:val="18"/>
              </w:rPr>
              <w:t>Year 1, Semester II</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STAT101</w:t>
            </w:r>
          </w:p>
        </w:tc>
        <w:tc>
          <w:tcPr>
            <w:tcW w:type="dxa" w:w="2592"/>
            <w:shd w:fill="F2F5F8"/>
            <w:tcMar>
              <w:top w:w="80" w:type="dxa"/>
              <w:bottom w:w="80" w:type="dxa"/>
              <w:left w:w="120" w:type="dxa"/>
              <w:right w:w="120" w:type="dxa"/>
            </w:tcMar>
          </w:tcPr>
          <w:p>
            <w:pPr>
              <w:jc w:val="left"/>
            </w:pPr>
            <w:r>
              <w:rPr>
                <w:rFonts w:ascii="Calibri" w:hAnsi="Calibri"/>
                <w:color w:val="212121"/>
                <w:sz w:val="18"/>
              </w:rPr>
              <w:t>Introductory Statistics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STAT102</w:t>
            </w:r>
          </w:p>
        </w:tc>
        <w:tc>
          <w:tcPr>
            <w:tcW w:type="dxa" w:w="2592"/>
            <w:shd w:fill="F2F5F8"/>
            <w:tcMar>
              <w:top w:w="80" w:type="dxa"/>
              <w:bottom w:w="80" w:type="dxa"/>
              <w:left w:w="120" w:type="dxa"/>
              <w:right w:w="120" w:type="dxa"/>
            </w:tcMar>
          </w:tcPr>
          <w:p>
            <w:pPr>
              <w:jc w:val="left"/>
            </w:pPr>
            <w:r>
              <w:rPr>
                <w:rFonts w:ascii="Calibri" w:hAnsi="Calibri"/>
                <w:color w:val="212121"/>
                <w:sz w:val="18"/>
              </w:rPr>
              <w:t>Introduction to Probability Distributions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SOC100</w:t>
            </w:r>
          </w:p>
        </w:tc>
        <w:tc>
          <w:tcPr>
            <w:tcW w:type="dxa" w:w="2592"/>
            <w:shd w:fill="FFFFFF"/>
            <w:tcMar>
              <w:top w:w="80" w:type="dxa"/>
              <w:bottom w:w="80" w:type="dxa"/>
              <w:left w:w="120" w:type="dxa"/>
              <w:right w:w="120" w:type="dxa"/>
            </w:tcMar>
          </w:tcPr>
          <w:p>
            <w:pPr>
              <w:jc w:val="left"/>
            </w:pPr>
            <w:r>
              <w:rPr>
                <w:rFonts w:ascii="Calibri" w:hAnsi="Calibri"/>
                <w:color w:val="212121"/>
                <w:sz w:val="18"/>
              </w:rPr>
              <w:t>Sociology *</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STAT103</w:t>
            </w:r>
          </w:p>
        </w:tc>
        <w:tc>
          <w:tcPr>
            <w:tcW w:type="dxa" w:w="2592"/>
            <w:shd w:fill="FFFFFF"/>
            <w:tcMar>
              <w:top w:w="80" w:type="dxa"/>
              <w:bottom w:w="80" w:type="dxa"/>
              <w:left w:w="120" w:type="dxa"/>
              <w:right w:w="120" w:type="dxa"/>
            </w:tcMar>
          </w:tcPr>
          <w:p>
            <w:pPr>
              <w:jc w:val="left"/>
            </w:pPr>
            <w:r>
              <w:rPr>
                <w:rFonts w:ascii="Calibri" w:hAnsi="Calibri"/>
                <w:color w:val="212121"/>
                <w:sz w:val="18"/>
              </w:rPr>
              <w:t>Applied Statistics</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ENG100</w:t>
            </w:r>
          </w:p>
        </w:tc>
        <w:tc>
          <w:tcPr>
            <w:tcW w:type="dxa" w:w="2592"/>
            <w:shd w:fill="F2F5F8"/>
            <w:tcMar>
              <w:top w:w="80" w:type="dxa"/>
              <w:bottom w:w="80" w:type="dxa"/>
              <w:left w:w="120" w:type="dxa"/>
              <w:right w:w="120" w:type="dxa"/>
            </w:tcMar>
          </w:tcPr>
          <w:p>
            <w:pPr>
              <w:jc w:val="left"/>
            </w:pPr>
            <w:r>
              <w:rPr>
                <w:rFonts w:ascii="Calibri" w:hAnsi="Calibri"/>
                <w:color w:val="212121"/>
                <w:sz w:val="18"/>
              </w:rPr>
              <w:t>English-I (Functional English)*</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ENG200</w:t>
            </w:r>
          </w:p>
        </w:tc>
        <w:tc>
          <w:tcPr>
            <w:tcW w:type="dxa" w:w="2592"/>
            <w:shd w:fill="F2F5F8"/>
            <w:tcMar>
              <w:top w:w="80" w:type="dxa"/>
              <w:bottom w:w="80" w:type="dxa"/>
              <w:left w:w="120" w:type="dxa"/>
              <w:right w:w="120" w:type="dxa"/>
            </w:tcMar>
          </w:tcPr>
          <w:p>
            <w:pPr>
              <w:jc w:val="left"/>
            </w:pPr>
            <w:r>
              <w:rPr>
                <w:rFonts w:ascii="Calibri" w:hAnsi="Calibri"/>
                <w:color w:val="212121"/>
                <w:sz w:val="18"/>
              </w:rPr>
              <w:t>English-II (Communication Skills) *</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ENG100</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ISL100</w:t>
            </w:r>
          </w:p>
        </w:tc>
        <w:tc>
          <w:tcPr>
            <w:tcW w:type="dxa" w:w="2592"/>
            <w:shd w:fill="FFFFFF"/>
            <w:tcMar>
              <w:top w:w="80" w:type="dxa"/>
              <w:bottom w:w="80" w:type="dxa"/>
              <w:left w:w="120" w:type="dxa"/>
              <w:right w:w="120" w:type="dxa"/>
            </w:tcMar>
          </w:tcPr>
          <w:p>
            <w:pPr>
              <w:jc w:val="left"/>
            </w:pPr>
            <w:r>
              <w:rPr>
                <w:rFonts w:ascii="Calibri" w:hAnsi="Calibri"/>
                <w:color w:val="212121"/>
                <w:sz w:val="18"/>
              </w:rPr>
              <w:t>Islamic Studies/Ethics*</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PS100</w:t>
            </w:r>
          </w:p>
        </w:tc>
        <w:tc>
          <w:tcPr>
            <w:tcW w:type="dxa" w:w="2592"/>
            <w:shd w:fill="FFFFFF"/>
            <w:tcMar>
              <w:top w:w="80" w:type="dxa"/>
              <w:bottom w:w="80" w:type="dxa"/>
              <w:left w:w="120" w:type="dxa"/>
              <w:right w:w="120" w:type="dxa"/>
            </w:tcMar>
          </w:tcPr>
          <w:p>
            <w:pPr>
              <w:jc w:val="left"/>
            </w:pPr>
            <w:r>
              <w:rPr>
                <w:rFonts w:ascii="Calibri" w:hAnsi="Calibri"/>
                <w:color w:val="212121"/>
                <w:sz w:val="18"/>
              </w:rPr>
              <w:t>Introduction to Pakistan Studies *</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CSC100</w:t>
            </w:r>
          </w:p>
        </w:tc>
        <w:tc>
          <w:tcPr>
            <w:tcW w:type="dxa" w:w="2592"/>
            <w:shd w:fill="F2F5F8"/>
            <w:tcMar>
              <w:top w:w="80" w:type="dxa"/>
              <w:bottom w:w="80" w:type="dxa"/>
              <w:left w:w="120" w:type="dxa"/>
              <w:right w:w="120" w:type="dxa"/>
            </w:tcMar>
          </w:tcPr>
          <w:p>
            <w:pPr>
              <w:jc w:val="left"/>
            </w:pPr>
            <w:r>
              <w:rPr>
                <w:rFonts w:ascii="Calibri" w:hAnsi="Calibri"/>
                <w:color w:val="212121"/>
                <w:sz w:val="18"/>
              </w:rPr>
              <w:t>Introduction to Computing *</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MAT102</w:t>
            </w:r>
          </w:p>
        </w:tc>
        <w:tc>
          <w:tcPr>
            <w:tcW w:type="dxa" w:w="2592"/>
            <w:shd w:fill="F2F5F8"/>
            <w:tcMar>
              <w:top w:w="80" w:type="dxa"/>
              <w:bottom w:w="80" w:type="dxa"/>
              <w:left w:w="120" w:type="dxa"/>
              <w:right w:w="120" w:type="dxa"/>
            </w:tcMar>
          </w:tcPr>
          <w:p>
            <w:pPr>
              <w:jc w:val="left"/>
            </w:pPr>
            <w:r>
              <w:rPr>
                <w:rFonts w:ascii="Calibri" w:hAnsi="Calibri"/>
                <w:color w:val="212121"/>
                <w:sz w:val="18"/>
              </w:rPr>
              <w:t>Discrete Structures**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MTH100</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MTH100</w:t>
            </w:r>
          </w:p>
        </w:tc>
        <w:tc>
          <w:tcPr>
            <w:tcW w:type="dxa" w:w="2592"/>
            <w:shd w:fill="FFFFFF"/>
            <w:tcMar>
              <w:top w:w="80" w:type="dxa"/>
              <w:bottom w:w="80" w:type="dxa"/>
              <w:left w:w="120" w:type="dxa"/>
              <w:right w:w="120" w:type="dxa"/>
            </w:tcMar>
          </w:tcPr>
          <w:p>
            <w:pPr>
              <w:jc w:val="left"/>
            </w:pPr>
            <w:r>
              <w:rPr>
                <w:rFonts w:ascii="Calibri" w:hAnsi="Calibri"/>
                <w:color w:val="212121"/>
                <w:sz w:val="18"/>
              </w:rPr>
              <w:t>Fundamental of Mathematics*</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PSY100</w:t>
            </w:r>
          </w:p>
        </w:tc>
        <w:tc>
          <w:tcPr>
            <w:tcW w:type="dxa" w:w="2592"/>
            <w:shd w:fill="FFFFFF"/>
            <w:tcMar>
              <w:top w:w="80" w:type="dxa"/>
              <w:bottom w:w="80" w:type="dxa"/>
              <w:left w:w="120" w:type="dxa"/>
              <w:right w:w="120" w:type="dxa"/>
            </w:tcMar>
          </w:tcPr>
          <w:p>
            <w:pPr>
              <w:jc w:val="left"/>
            </w:pPr>
            <w:r>
              <w:rPr>
                <w:rFonts w:ascii="Calibri" w:hAnsi="Calibri"/>
                <w:color w:val="212121"/>
                <w:sz w:val="18"/>
              </w:rPr>
              <w:t>Psychology*</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18 Credit Hours (3+15*)</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18 Credit Hours (6+9*+3**)</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Year 2, Semester III</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c>
          <w:tcPr>
            <w:tcW w:type="dxa" w:w="1152"/>
            <w:shd w:fill="FFFFFF"/>
            <w:tcMar>
              <w:top w:w="80" w:type="dxa"/>
              <w:bottom w:w="80" w:type="dxa"/>
              <w:left w:w="120" w:type="dxa"/>
              <w:right w:w="120" w:type="dxa"/>
            </w:tcMar>
          </w:tcPr>
          <w:p>
            <w:pPr>
              <w:jc w:val="left"/>
            </w:pPr>
            <w:r>
              <w:rPr>
                <w:rFonts w:ascii="Calibri" w:hAnsi="Calibri"/>
                <w:color w:val="212121"/>
                <w:sz w:val="18"/>
              </w:rPr>
              <w:t>Year 2, Semester IV</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STAT201</w:t>
            </w:r>
          </w:p>
        </w:tc>
        <w:tc>
          <w:tcPr>
            <w:tcW w:type="dxa" w:w="2592"/>
            <w:shd w:fill="F2F5F8"/>
            <w:tcMar>
              <w:top w:w="80" w:type="dxa"/>
              <w:bottom w:w="80" w:type="dxa"/>
              <w:left w:w="120" w:type="dxa"/>
              <w:right w:w="120" w:type="dxa"/>
            </w:tcMar>
          </w:tcPr>
          <w:p>
            <w:pPr>
              <w:jc w:val="left"/>
            </w:pPr>
            <w:r>
              <w:rPr>
                <w:rFonts w:ascii="Calibri" w:hAnsi="Calibri"/>
                <w:color w:val="212121"/>
                <w:sz w:val="18"/>
              </w:rPr>
              <w:t>Introduction to Regression Analysis &amp; Experimental Design</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STAT203</w:t>
            </w:r>
          </w:p>
        </w:tc>
        <w:tc>
          <w:tcPr>
            <w:tcW w:type="dxa" w:w="2592"/>
            <w:shd w:fill="F2F5F8"/>
            <w:tcMar>
              <w:top w:w="80" w:type="dxa"/>
              <w:bottom w:w="80" w:type="dxa"/>
              <w:left w:w="120" w:type="dxa"/>
              <w:right w:w="120" w:type="dxa"/>
            </w:tcMar>
          </w:tcPr>
          <w:p>
            <w:pPr>
              <w:jc w:val="left"/>
            </w:pPr>
            <w:r>
              <w:rPr>
                <w:rFonts w:ascii="Calibri" w:hAnsi="Calibri"/>
                <w:color w:val="212121"/>
                <w:sz w:val="18"/>
              </w:rPr>
              <w:t>Parametric Statistical Methods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ENG201</w:t>
            </w:r>
          </w:p>
        </w:tc>
        <w:tc>
          <w:tcPr>
            <w:tcW w:type="dxa" w:w="2592"/>
            <w:shd w:fill="FFFFFF"/>
            <w:tcMar>
              <w:top w:w="80" w:type="dxa"/>
              <w:bottom w:w="80" w:type="dxa"/>
              <w:left w:w="120" w:type="dxa"/>
              <w:right w:w="120" w:type="dxa"/>
            </w:tcMar>
          </w:tcPr>
          <w:p>
            <w:pPr>
              <w:jc w:val="left"/>
            </w:pPr>
            <w:r>
              <w:rPr>
                <w:rFonts w:ascii="Calibri" w:hAnsi="Calibri"/>
                <w:color w:val="212121"/>
                <w:sz w:val="18"/>
              </w:rPr>
              <w:t>English-III (Academics Reading &amp; Writing)*</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ENG102</w:t>
            </w:r>
          </w:p>
        </w:tc>
        <w:tc>
          <w:tcPr>
            <w:tcW w:type="dxa" w:w="1152"/>
            <w:shd w:fill="FFFFFF"/>
            <w:tcMar>
              <w:top w:w="80" w:type="dxa"/>
              <w:bottom w:w="80" w:type="dxa"/>
              <w:left w:w="120" w:type="dxa"/>
              <w:right w:w="120" w:type="dxa"/>
            </w:tcMar>
          </w:tcPr>
          <w:p>
            <w:pPr>
              <w:jc w:val="left"/>
            </w:pPr>
            <w:r>
              <w:rPr>
                <w:rFonts w:ascii="Calibri" w:hAnsi="Calibri"/>
                <w:color w:val="212121"/>
                <w:sz w:val="18"/>
              </w:rPr>
              <w:t>STAT204</w:t>
            </w:r>
          </w:p>
        </w:tc>
        <w:tc>
          <w:tcPr>
            <w:tcW w:type="dxa" w:w="2592"/>
            <w:shd w:fill="FFFFFF"/>
            <w:tcMar>
              <w:top w:w="80" w:type="dxa"/>
              <w:bottom w:w="80" w:type="dxa"/>
              <w:left w:w="120" w:type="dxa"/>
              <w:right w:w="120" w:type="dxa"/>
            </w:tcMar>
          </w:tcPr>
          <w:p>
            <w:pPr>
              <w:jc w:val="left"/>
            </w:pPr>
            <w:r>
              <w:rPr>
                <w:rFonts w:ascii="Calibri" w:hAnsi="Calibri"/>
                <w:color w:val="212121"/>
                <w:sz w:val="18"/>
              </w:rPr>
              <w:t>Basic Statistical Inference</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CS101</w:t>
            </w:r>
          </w:p>
        </w:tc>
        <w:tc>
          <w:tcPr>
            <w:tcW w:type="dxa" w:w="2592"/>
            <w:shd w:fill="F2F5F8"/>
            <w:tcMar>
              <w:top w:w="80" w:type="dxa"/>
              <w:bottom w:w="80" w:type="dxa"/>
              <w:left w:w="120" w:type="dxa"/>
              <w:right w:w="120" w:type="dxa"/>
            </w:tcMar>
          </w:tcPr>
          <w:p>
            <w:pPr>
              <w:jc w:val="left"/>
            </w:pPr>
            <w:r>
              <w:rPr>
                <w:rFonts w:ascii="Calibri" w:hAnsi="Calibri"/>
                <w:color w:val="212121"/>
                <w:sz w:val="18"/>
              </w:rPr>
              <w:t>Programming Fundamentals*</w:t>
            </w:r>
          </w:p>
        </w:tc>
        <w:tc>
          <w:tcPr>
            <w:tcW w:type="dxa" w:w="720"/>
            <w:shd w:fill="F2F5F8"/>
            <w:tcMar>
              <w:top w:w="80" w:type="dxa"/>
              <w:bottom w:w="80" w:type="dxa"/>
              <w:left w:w="120" w:type="dxa"/>
              <w:right w:w="120" w:type="dxa"/>
            </w:tcMar>
          </w:tcPr>
          <w:p>
            <w:pPr>
              <w:jc w:val="center"/>
            </w:pPr>
            <w:r>
              <w:rPr>
                <w:rFonts w:ascii="Calibri" w:hAnsi="Calibri"/>
                <w:color w:val="212121"/>
                <w:sz w:val="18"/>
              </w:rPr>
              <w:t>4(3+1)</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STAT205</w:t>
            </w:r>
          </w:p>
        </w:tc>
        <w:tc>
          <w:tcPr>
            <w:tcW w:type="dxa" w:w="2592"/>
            <w:shd w:fill="F2F5F8"/>
            <w:tcMar>
              <w:top w:w="80" w:type="dxa"/>
              <w:bottom w:w="80" w:type="dxa"/>
              <w:left w:w="120" w:type="dxa"/>
              <w:right w:w="120" w:type="dxa"/>
            </w:tcMar>
          </w:tcPr>
          <w:p>
            <w:pPr>
              <w:jc w:val="left"/>
            </w:pPr>
            <w:r>
              <w:rPr>
                <w:rFonts w:ascii="Calibri" w:hAnsi="Calibri"/>
                <w:color w:val="212121"/>
                <w:sz w:val="18"/>
              </w:rPr>
              <w:t>Time Series Analysis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STAT202</w:t>
            </w:r>
          </w:p>
        </w:tc>
        <w:tc>
          <w:tcPr>
            <w:tcW w:type="dxa" w:w="2592"/>
            <w:shd w:fill="FFFFFF"/>
            <w:tcMar>
              <w:top w:w="80" w:type="dxa"/>
              <w:bottom w:w="80" w:type="dxa"/>
              <w:left w:w="120" w:type="dxa"/>
              <w:right w:w="120" w:type="dxa"/>
            </w:tcMar>
          </w:tcPr>
          <w:p>
            <w:pPr>
              <w:jc w:val="left"/>
            </w:pPr>
            <w:r>
              <w:rPr>
                <w:rFonts w:ascii="Calibri" w:hAnsi="Calibri"/>
                <w:color w:val="212121"/>
                <w:sz w:val="18"/>
              </w:rPr>
              <w:t>Sampling Theory</w:t>
            </w:r>
          </w:p>
        </w:tc>
        <w:tc>
          <w:tcPr>
            <w:tcW w:type="dxa" w:w="720"/>
            <w:shd w:fill="FFFFFF"/>
            <w:tcMar>
              <w:top w:w="80" w:type="dxa"/>
              <w:bottom w:w="80" w:type="dxa"/>
              <w:left w:w="120" w:type="dxa"/>
              <w:right w:w="120" w:type="dxa"/>
            </w:tcMar>
          </w:tcPr>
          <w:p>
            <w:pPr>
              <w:jc w:val="center"/>
            </w:pPr>
            <w:r>
              <w:rPr>
                <w:rFonts w:ascii="Calibri" w:hAnsi="Calibri"/>
                <w:color w:val="212121"/>
                <w:sz w:val="18"/>
              </w:rPr>
              <w:t>3(2+1)</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MTH210</w:t>
            </w:r>
          </w:p>
        </w:tc>
        <w:tc>
          <w:tcPr>
            <w:tcW w:type="dxa" w:w="2592"/>
            <w:shd w:fill="FFFFFF"/>
            <w:tcMar>
              <w:top w:w="80" w:type="dxa"/>
              <w:bottom w:w="80" w:type="dxa"/>
              <w:left w:w="120" w:type="dxa"/>
              <w:right w:w="120" w:type="dxa"/>
            </w:tcMar>
          </w:tcPr>
          <w:p>
            <w:pPr>
              <w:jc w:val="left"/>
            </w:pPr>
            <w:r>
              <w:rPr>
                <w:rFonts w:ascii="Calibri" w:hAnsi="Calibri"/>
                <w:color w:val="212121"/>
                <w:sz w:val="18"/>
              </w:rPr>
              <w:t>Linear Algebra**</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MTH213</w:t>
            </w:r>
          </w:p>
        </w:tc>
        <w:tc>
          <w:tcPr>
            <w:tcW w:type="dxa" w:w="2592"/>
            <w:shd w:fill="F2F5F8"/>
            <w:tcMar>
              <w:top w:w="80" w:type="dxa"/>
              <w:bottom w:w="80" w:type="dxa"/>
              <w:left w:w="120" w:type="dxa"/>
              <w:right w:w="120" w:type="dxa"/>
            </w:tcMar>
          </w:tcPr>
          <w:p>
            <w:pPr>
              <w:jc w:val="left"/>
            </w:pPr>
            <w:r>
              <w:rPr>
                <w:rFonts w:ascii="Calibri" w:hAnsi="Calibri"/>
                <w:color w:val="212121"/>
                <w:sz w:val="18"/>
              </w:rPr>
              <w:t>Numerical Computing**</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STAT206</w:t>
            </w:r>
          </w:p>
        </w:tc>
        <w:tc>
          <w:tcPr>
            <w:tcW w:type="dxa" w:w="2592"/>
            <w:shd w:fill="F2F5F8"/>
            <w:tcMar>
              <w:top w:w="80" w:type="dxa"/>
              <w:bottom w:w="80" w:type="dxa"/>
              <w:left w:w="120" w:type="dxa"/>
              <w:right w:w="120" w:type="dxa"/>
            </w:tcMar>
          </w:tcPr>
          <w:p>
            <w:pPr>
              <w:jc w:val="left"/>
            </w:pPr>
            <w:r>
              <w:rPr>
                <w:rFonts w:ascii="Calibri" w:hAnsi="Calibri"/>
                <w:color w:val="212121"/>
                <w:sz w:val="18"/>
              </w:rPr>
              <w:t>Non-Parametric Statistical Methods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MGT100</w:t>
            </w:r>
          </w:p>
        </w:tc>
        <w:tc>
          <w:tcPr>
            <w:tcW w:type="dxa" w:w="2592"/>
            <w:shd w:fill="FFFFFF"/>
            <w:tcMar>
              <w:top w:w="80" w:type="dxa"/>
              <w:bottom w:w="80" w:type="dxa"/>
              <w:left w:w="120" w:type="dxa"/>
              <w:right w:w="120" w:type="dxa"/>
            </w:tcMar>
          </w:tcPr>
          <w:p>
            <w:pPr>
              <w:jc w:val="left"/>
            </w:pPr>
            <w:r>
              <w:rPr>
                <w:rFonts w:ascii="Calibri" w:hAnsi="Calibri"/>
                <w:color w:val="212121"/>
                <w:sz w:val="18"/>
              </w:rPr>
              <w:t>Principles of Management*</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w:t>
            </w:r>
          </w:p>
        </w:tc>
        <w:tc>
          <w:tcPr>
            <w:tcW w:type="dxa" w:w="2592"/>
            <w:shd w:fill="FFFFFF"/>
            <w:tcMar>
              <w:top w:w="80" w:type="dxa"/>
              <w:bottom w:w="80" w:type="dxa"/>
              <w:left w:w="120" w:type="dxa"/>
              <w:right w:w="120" w:type="dxa"/>
            </w:tcMar>
          </w:tcPr>
          <w:p>
            <w:pPr>
              <w:jc w:val="left"/>
            </w:pPr>
            <w:r>
              <w:rPr>
                <w:rFonts w:ascii="Calibri" w:hAnsi="Calibri"/>
                <w:color w:val="212121"/>
                <w:sz w:val="18"/>
              </w:rPr>
              <w:t>--</w:t>
            </w:r>
          </w:p>
        </w:tc>
        <w:tc>
          <w:tcPr>
            <w:tcW w:type="dxa" w:w="720"/>
            <w:shd w:fill="FFFFFF"/>
            <w:tcMar>
              <w:top w:w="80" w:type="dxa"/>
              <w:bottom w:w="80" w:type="dxa"/>
              <w:left w:w="120" w:type="dxa"/>
              <w:right w:w="120" w:type="dxa"/>
            </w:tcMar>
          </w:tcPr>
          <w:p>
            <w:pPr>
              <w:jc w:val="center"/>
            </w:pPr>
            <w:r>
              <w:rPr>
                <w:rFonts w:ascii="Calibri" w:hAnsi="Calibri"/>
                <w:color w:val="212121"/>
                <w:sz w:val="18"/>
              </w:rPr>
              <w:t>--</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19 Credit Hours (6+6*+7**)</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15 Credit Hours</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Year 3, Semester V</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c>
          <w:tcPr>
            <w:tcW w:type="dxa" w:w="1152"/>
            <w:shd w:fill="FFFFFF"/>
            <w:tcMar>
              <w:top w:w="80" w:type="dxa"/>
              <w:bottom w:w="80" w:type="dxa"/>
              <w:left w:w="120" w:type="dxa"/>
              <w:right w:w="120" w:type="dxa"/>
            </w:tcMar>
          </w:tcPr>
          <w:p>
            <w:pPr>
              <w:jc w:val="left"/>
            </w:pPr>
            <w:r>
              <w:rPr>
                <w:rFonts w:ascii="Calibri" w:hAnsi="Calibri"/>
                <w:color w:val="212121"/>
                <w:sz w:val="18"/>
              </w:rPr>
              <w:t>Year 3, Semester VI</w:t>
            </w:r>
          </w:p>
        </w:tc>
        <w:tc>
          <w:tcPr>
            <w:tcW w:type="dxa" w:w="2592"/>
            <w:shd w:fill="FFFFFF"/>
            <w:tcMar>
              <w:top w:w="80" w:type="dxa"/>
              <w:bottom w:w="80" w:type="dxa"/>
              <w:left w:w="120" w:type="dxa"/>
              <w:right w:w="120" w:type="dxa"/>
            </w:tcMar>
          </w:tcPr>
          <w:p>
            <w:pPr>
              <w:jc w:val="left"/>
            </w:pPr>
            <w:r>
              <w:rPr>
                <w:rFonts w:ascii="Calibri" w:hAnsi="Calibri"/>
                <w:color w:val="212121"/>
                <w:sz w:val="18"/>
              </w:rPr>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STAT301</w:t>
            </w:r>
          </w:p>
        </w:tc>
        <w:tc>
          <w:tcPr>
            <w:tcW w:type="dxa" w:w="2592"/>
            <w:shd w:fill="F2F5F8"/>
            <w:tcMar>
              <w:top w:w="80" w:type="dxa"/>
              <w:bottom w:w="80" w:type="dxa"/>
              <w:left w:w="120" w:type="dxa"/>
              <w:right w:w="120" w:type="dxa"/>
            </w:tcMar>
          </w:tcPr>
          <w:p>
            <w:pPr>
              <w:jc w:val="left"/>
            </w:pPr>
            <w:r>
              <w:rPr>
                <w:rFonts w:ascii="Calibri" w:hAnsi="Calibri"/>
                <w:color w:val="212121"/>
                <w:sz w:val="18"/>
              </w:rPr>
              <w:t>Probability Theory-I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STAT306</w:t>
            </w:r>
          </w:p>
        </w:tc>
        <w:tc>
          <w:tcPr>
            <w:tcW w:type="dxa" w:w="2592"/>
            <w:shd w:fill="F2F5F8"/>
            <w:tcMar>
              <w:top w:w="80" w:type="dxa"/>
              <w:bottom w:w="80" w:type="dxa"/>
              <w:left w:w="120" w:type="dxa"/>
              <w:right w:w="120" w:type="dxa"/>
            </w:tcMar>
          </w:tcPr>
          <w:p>
            <w:pPr>
              <w:jc w:val="left"/>
            </w:pPr>
            <w:r>
              <w:rPr>
                <w:rFonts w:ascii="Calibri" w:hAnsi="Calibri"/>
                <w:color w:val="212121"/>
                <w:sz w:val="18"/>
              </w:rPr>
              <w:t>Probability Theory-II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STAT301</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STAT302</w:t>
            </w:r>
          </w:p>
        </w:tc>
        <w:tc>
          <w:tcPr>
            <w:tcW w:type="dxa" w:w="2592"/>
            <w:shd w:fill="FFFFFF"/>
            <w:tcMar>
              <w:top w:w="80" w:type="dxa"/>
              <w:bottom w:w="80" w:type="dxa"/>
              <w:left w:w="120" w:type="dxa"/>
              <w:right w:w="120" w:type="dxa"/>
            </w:tcMar>
          </w:tcPr>
          <w:p>
            <w:pPr>
              <w:jc w:val="left"/>
            </w:pPr>
            <w:r>
              <w:rPr>
                <w:rFonts w:ascii="Calibri" w:hAnsi="Calibri"/>
                <w:color w:val="212121"/>
                <w:sz w:val="18"/>
              </w:rPr>
              <w:t>Experimental Design-I</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STAT307</w:t>
            </w:r>
          </w:p>
        </w:tc>
        <w:tc>
          <w:tcPr>
            <w:tcW w:type="dxa" w:w="2592"/>
            <w:shd w:fill="FFFFFF"/>
            <w:tcMar>
              <w:top w:w="80" w:type="dxa"/>
              <w:bottom w:w="80" w:type="dxa"/>
              <w:left w:w="120" w:type="dxa"/>
              <w:right w:w="120" w:type="dxa"/>
            </w:tcMar>
          </w:tcPr>
          <w:p>
            <w:pPr>
              <w:jc w:val="left"/>
            </w:pPr>
            <w:r>
              <w:rPr>
                <w:rFonts w:ascii="Calibri" w:hAnsi="Calibri"/>
                <w:color w:val="212121"/>
                <w:sz w:val="18"/>
              </w:rPr>
              <w:t>Experimental Design-II</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STAT302</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STAT303</w:t>
            </w:r>
          </w:p>
        </w:tc>
        <w:tc>
          <w:tcPr>
            <w:tcW w:type="dxa" w:w="2592"/>
            <w:shd w:fill="F2F5F8"/>
            <w:tcMar>
              <w:top w:w="80" w:type="dxa"/>
              <w:bottom w:w="80" w:type="dxa"/>
              <w:left w:w="120" w:type="dxa"/>
              <w:right w:w="120" w:type="dxa"/>
            </w:tcMar>
          </w:tcPr>
          <w:p>
            <w:pPr>
              <w:jc w:val="left"/>
            </w:pPr>
            <w:r>
              <w:rPr>
                <w:rFonts w:ascii="Calibri" w:hAnsi="Calibri"/>
                <w:color w:val="212121"/>
                <w:sz w:val="18"/>
              </w:rPr>
              <w:t>Sampling Techniques-I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STAT308</w:t>
            </w:r>
          </w:p>
        </w:tc>
        <w:tc>
          <w:tcPr>
            <w:tcW w:type="dxa" w:w="2592"/>
            <w:shd w:fill="F2F5F8"/>
            <w:tcMar>
              <w:top w:w="80" w:type="dxa"/>
              <w:bottom w:w="80" w:type="dxa"/>
              <w:left w:w="120" w:type="dxa"/>
              <w:right w:w="120" w:type="dxa"/>
            </w:tcMar>
          </w:tcPr>
          <w:p>
            <w:pPr>
              <w:jc w:val="left"/>
            </w:pPr>
            <w:r>
              <w:rPr>
                <w:rFonts w:ascii="Calibri" w:hAnsi="Calibri"/>
                <w:color w:val="212121"/>
                <w:sz w:val="18"/>
              </w:rPr>
              <w:t>Statistical Inference-I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STAT304</w:t>
            </w:r>
          </w:p>
        </w:tc>
        <w:tc>
          <w:tcPr>
            <w:tcW w:type="dxa" w:w="2592"/>
            <w:shd w:fill="FFFFFF"/>
            <w:tcMar>
              <w:top w:w="80" w:type="dxa"/>
              <w:bottom w:w="80" w:type="dxa"/>
              <w:left w:w="120" w:type="dxa"/>
              <w:right w:w="120" w:type="dxa"/>
            </w:tcMar>
          </w:tcPr>
          <w:p>
            <w:pPr>
              <w:jc w:val="left"/>
            </w:pPr>
            <w:r>
              <w:rPr>
                <w:rFonts w:ascii="Calibri" w:hAnsi="Calibri"/>
                <w:color w:val="212121"/>
                <w:sz w:val="18"/>
              </w:rPr>
              <w:t>Mathematical Methods for Statistics</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STAT309</w:t>
            </w:r>
          </w:p>
        </w:tc>
        <w:tc>
          <w:tcPr>
            <w:tcW w:type="dxa" w:w="2592"/>
            <w:shd w:fill="FFFFFF"/>
            <w:tcMar>
              <w:top w:w="80" w:type="dxa"/>
              <w:bottom w:w="80" w:type="dxa"/>
              <w:left w:w="120" w:type="dxa"/>
              <w:right w:w="120" w:type="dxa"/>
            </w:tcMar>
          </w:tcPr>
          <w:p>
            <w:pPr>
              <w:jc w:val="left"/>
            </w:pPr>
            <w:r>
              <w:rPr>
                <w:rFonts w:ascii="Calibri" w:hAnsi="Calibri"/>
                <w:color w:val="212121"/>
                <w:sz w:val="18"/>
              </w:rPr>
              <w:t>Econometric Theory-II</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STAT305</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STAT305</w:t>
            </w:r>
          </w:p>
        </w:tc>
        <w:tc>
          <w:tcPr>
            <w:tcW w:type="dxa" w:w="2592"/>
            <w:shd w:fill="F2F5F8"/>
            <w:tcMar>
              <w:top w:w="80" w:type="dxa"/>
              <w:bottom w:w="80" w:type="dxa"/>
              <w:left w:w="120" w:type="dxa"/>
              <w:right w:w="120" w:type="dxa"/>
            </w:tcMar>
          </w:tcPr>
          <w:p>
            <w:pPr>
              <w:jc w:val="left"/>
            </w:pPr>
            <w:r>
              <w:rPr>
                <w:rFonts w:ascii="Calibri" w:hAnsi="Calibri"/>
                <w:color w:val="212121"/>
                <w:sz w:val="18"/>
              </w:rPr>
              <w:t>Econometric Theory-I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STAT310</w:t>
            </w:r>
          </w:p>
        </w:tc>
        <w:tc>
          <w:tcPr>
            <w:tcW w:type="dxa" w:w="2592"/>
            <w:shd w:fill="F2F5F8"/>
            <w:tcMar>
              <w:top w:w="80" w:type="dxa"/>
              <w:bottom w:w="80" w:type="dxa"/>
              <w:left w:w="120" w:type="dxa"/>
              <w:right w:w="120" w:type="dxa"/>
            </w:tcMar>
          </w:tcPr>
          <w:p>
            <w:pPr>
              <w:jc w:val="left"/>
            </w:pPr>
            <w:r>
              <w:rPr>
                <w:rFonts w:ascii="Calibri" w:hAnsi="Calibri"/>
                <w:color w:val="212121"/>
                <w:sz w:val="18"/>
              </w:rPr>
              <w:t>Sampling Techniques-II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STAT303</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Total</w:t>
            </w:r>
          </w:p>
        </w:tc>
        <w:tc>
          <w:tcPr>
            <w:tcW w:type="dxa" w:w="2592"/>
            <w:shd w:fill="FFFFFF"/>
            <w:tcMar>
              <w:top w:w="80" w:type="dxa"/>
              <w:bottom w:w="80" w:type="dxa"/>
              <w:left w:w="120" w:type="dxa"/>
              <w:right w:w="120" w:type="dxa"/>
            </w:tcMar>
          </w:tcPr>
          <w:p>
            <w:pPr>
              <w:jc w:val="left"/>
            </w:pPr>
            <w:r>
              <w:rPr>
                <w:rFonts w:ascii="Calibri" w:hAnsi="Calibri"/>
                <w:color w:val="212121"/>
                <w:sz w:val="18"/>
              </w:rPr>
              <w:t>15 Credit Hours</w:t>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c>
          <w:tcPr>
            <w:tcW w:type="dxa" w:w="1152"/>
            <w:shd w:fill="FFFFFF"/>
            <w:tcMar>
              <w:top w:w="80" w:type="dxa"/>
              <w:bottom w:w="80" w:type="dxa"/>
              <w:left w:w="120" w:type="dxa"/>
              <w:right w:w="120" w:type="dxa"/>
            </w:tcMar>
          </w:tcPr>
          <w:p>
            <w:pPr>
              <w:jc w:val="left"/>
            </w:pPr>
            <w:r>
              <w:rPr>
                <w:rFonts w:ascii="Calibri" w:hAnsi="Calibri"/>
                <w:color w:val="212121"/>
                <w:sz w:val="18"/>
              </w:rPr>
              <w:t>Total</w:t>
            </w:r>
          </w:p>
        </w:tc>
        <w:tc>
          <w:tcPr>
            <w:tcW w:type="dxa" w:w="2592"/>
            <w:shd w:fill="FFFFFF"/>
            <w:tcMar>
              <w:top w:w="80" w:type="dxa"/>
              <w:bottom w:w="80" w:type="dxa"/>
              <w:left w:w="120" w:type="dxa"/>
              <w:right w:w="120" w:type="dxa"/>
            </w:tcMar>
          </w:tcPr>
          <w:p>
            <w:pPr>
              <w:jc w:val="left"/>
            </w:pPr>
            <w:r>
              <w:rPr>
                <w:rFonts w:ascii="Calibri" w:hAnsi="Calibri"/>
                <w:color w:val="212121"/>
                <w:sz w:val="18"/>
              </w:rPr>
              <w:t>18 Credit Hours (15+3*)</w:t>
            </w:r>
          </w:p>
        </w:tc>
        <w:tc>
          <w:tcPr>
            <w:tcW w:type="dxa" w:w="720"/>
            <w:shd w:fill="FFFFFF"/>
            <w:tcMar>
              <w:top w:w="80" w:type="dxa"/>
              <w:bottom w:w="80" w:type="dxa"/>
              <w:left w:w="120" w:type="dxa"/>
              <w:right w:w="120" w:type="dxa"/>
            </w:tcMar>
          </w:tcPr>
          <w:p>
            <w:pPr>
              <w:jc w:val="center"/>
            </w:pPr>
            <w:r>
              <w:rPr>
                <w:rFonts w:ascii="Calibri" w:hAnsi="Calibri"/>
                <w:color w:val="212121"/>
                <w:sz w:val="18"/>
              </w:rPr>
            </w:r>
          </w:p>
        </w:tc>
        <w:tc>
          <w:tcPr>
            <w:tcW w:type="dxa" w:w="864"/>
            <w:shd w:fill="FFFFFF"/>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Year 4, Semester VII</w:t>
            </w:r>
          </w:p>
        </w:tc>
        <w:tc>
          <w:tcPr>
            <w:tcW w:type="dxa" w:w="2592"/>
            <w:shd w:fill="F2F5F8"/>
            <w:tcMar>
              <w:top w:w="80" w:type="dxa"/>
              <w:bottom w:w="80" w:type="dxa"/>
              <w:left w:w="120" w:type="dxa"/>
              <w:right w:w="120" w:type="dxa"/>
            </w:tcMar>
          </w:tcPr>
          <w:p>
            <w:pPr>
              <w:jc w:val="left"/>
            </w:pPr>
            <w:r>
              <w:rPr>
                <w:rFonts w:ascii="Calibri" w:hAnsi="Calibri"/>
                <w:color w:val="212121"/>
                <w:sz w:val="18"/>
              </w:rPr>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c>
          <w:tcPr>
            <w:tcW w:type="dxa" w:w="1152"/>
            <w:shd w:fill="F2F5F8"/>
            <w:tcMar>
              <w:top w:w="80" w:type="dxa"/>
              <w:bottom w:w="80" w:type="dxa"/>
              <w:left w:w="120" w:type="dxa"/>
              <w:right w:w="120" w:type="dxa"/>
            </w:tcMar>
          </w:tcPr>
          <w:p>
            <w:pPr>
              <w:jc w:val="left"/>
            </w:pPr>
            <w:r>
              <w:rPr>
                <w:rFonts w:ascii="Calibri" w:hAnsi="Calibri"/>
                <w:color w:val="212121"/>
                <w:sz w:val="18"/>
              </w:rPr>
              <w:t>Year 4, Semester VIII</w:t>
            </w:r>
          </w:p>
        </w:tc>
        <w:tc>
          <w:tcPr>
            <w:tcW w:type="dxa" w:w="2592"/>
            <w:shd w:fill="F2F5F8"/>
            <w:tcMar>
              <w:top w:w="80" w:type="dxa"/>
              <w:bottom w:w="80" w:type="dxa"/>
              <w:left w:w="120" w:type="dxa"/>
              <w:right w:w="120" w:type="dxa"/>
            </w:tcMar>
          </w:tcPr>
          <w:p>
            <w:pPr>
              <w:jc w:val="left"/>
            </w:pPr>
            <w:r>
              <w:rPr>
                <w:rFonts w:ascii="Calibri" w:hAnsi="Calibri"/>
                <w:color w:val="212121"/>
                <w:sz w:val="18"/>
              </w:rPr>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STAT401</w:t>
            </w:r>
          </w:p>
        </w:tc>
        <w:tc>
          <w:tcPr>
            <w:tcW w:type="dxa" w:w="2592"/>
            <w:shd w:fill="FFFFFF"/>
            <w:tcMar>
              <w:top w:w="80" w:type="dxa"/>
              <w:bottom w:w="80" w:type="dxa"/>
              <w:left w:w="120" w:type="dxa"/>
              <w:right w:w="120" w:type="dxa"/>
            </w:tcMar>
          </w:tcPr>
          <w:p>
            <w:pPr>
              <w:jc w:val="left"/>
            </w:pPr>
            <w:r>
              <w:rPr>
                <w:rFonts w:ascii="Calibri" w:hAnsi="Calibri"/>
                <w:color w:val="212121"/>
                <w:sz w:val="18"/>
              </w:rPr>
              <w:t>Survey Methodology</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STAT437</w:t>
            </w:r>
          </w:p>
        </w:tc>
        <w:tc>
          <w:tcPr>
            <w:tcW w:type="dxa" w:w="2592"/>
            <w:shd w:fill="FFFFFF"/>
            <w:tcMar>
              <w:top w:w="80" w:type="dxa"/>
              <w:bottom w:w="80" w:type="dxa"/>
              <w:left w:w="120" w:type="dxa"/>
              <w:right w:w="120" w:type="dxa"/>
            </w:tcMar>
          </w:tcPr>
          <w:p>
            <w:pPr>
              <w:jc w:val="left"/>
            </w:pPr>
            <w:r>
              <w:rPr>
                <w:rFonts w:ascii="Calibri" w:hAnsi="Calibri"/>
                <w:color w:val="212121"/>
                <w:sz w:val="18"/>
              </w:rPr>
              <w:t>Multivariate Analysis</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STAT402</w:t>
            </w:r>
          </w:p>
        </w:tc>
        <w:tc>
          <w:tcPr>
            <w:tcW w:type="dxa" w:w="2592"/>
            <w:shd w:fill="F2F5F8"/>
            <w:tcMar>
              <w:top w:w="80" w:type="dxa"/>
              <w:bottom w:w="80" w:type="dxa"/>
              <w:left w:w="120" w:type="dxa"/>
              <w:right w:w="120" w:type="dxa"/>
            </w:tcMar>
          </w:tcPr>
          <w:p>
            <w:pPr>
              <w:jc w:val="left"/>
            </w:pPr>
            <w:r>
              <w:rPr>
                <w:rFonts w:ascii="Calibri" w:hAnsi="Calibri"/>
                <w:color w:val="212121"/>
                <w:sz w:val="18"/>
              </w:rPr>
              <w:t>Statistical Inference-II</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STAT308</w:t>
            </w:r>
          </w:p>
        </w:tc>
        <w:tc>
          <w:tcPr>
            <w:tcW w:type="dxa" w:w="1152"/>
            <w:shd w:fill="F2F5F8"/>
            <w:tcMar>
              <w:top w:w="80" w:type="dxa"/>
              <w:bottom w:w="80" w:type="dxa"/>
              <w:left w:w="120" w:type="dxa"/>
              <w:right w:w="120" w:type="dxa"/>
            </w:tcMar>
          </w:tcPr>
          <w:p>
            <w:pPr>
              <w:jc w:val="left"/>
            </w:pPr>
            <w:r>
              <w:rPr>
                <w:rFonts w:ascii="Calibri" w:hAnsi="Calibri"/>
                <w:color w:val="212121"/>
                <w:sz w:val="18"/>
              </w:rPr>
              <w:t>STAT403</w:t>
            </w:r>
          </w:p>
        </w:tc>
        <w:tc>
          <w:tcPr>
            <w:tcW w:type="dxa" w:w="2592"/>
            <w:shd w:fill="F2F5F8"/>
            <w:tcMar>
              <w:top w:w="80" w:type="dxa"/>
              <w:bottom w:w="80" w:type="dxa"/>
              <w:left w:w="120" w:type="dxa"/>
              <w:right w:w="120" w:type="dxa"/>
            </w:tcMar>
          </w:tcPr>
          <w:p>
            <w:pPr>
              <w:jc w:val="left"/>
            </w:pPr>
            <w:r>
              <w:rPr>
                <w:rFonts w:ascii="Calibri" w:hAnsi="Calibri"/>
                <w:color w:val="212121"/>
                <w:sz w:val="18"/>
              </w:rPr>
              <w:t>Statistical Packages</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STATXXX</w:t>
            </w:r>
          </w:p>
        </w:tc>
        <w:tc>
          <w:tcPr>
            <w:tcW w:type="dxa" w:w="2592"/>
            <w:shd w:fill="FFFFFF"/>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STAT309</w:t>
            </w:r>
          </w:p>
        </w:tc>
        <w:tc>
          <w:tcPr>
            <w:tcW w:type="dxa" w:w="1152"/>
            <w:shd w:fill="FFFFFF"/>
            <w:tcMar>
              <w:top w:w="80" w:type="dxa"/>
              <w:bottom w:w="80" w:type="dxa"/>
              <w:left w:w="120" w:type="dxa"/>
              <w:right w:w="120" w:type="dxa"/>
            </w:tcMar>
          </w:tcPr>
          <w:p>
            <w:pPr>
              <w:jc w:val="left"/>
            </w:pPr>
            <w:r>
              <w:rPr>
                <w:rFonts w:ascii="Calibri" w:hAnsi="Calibri"/>
                <w:color w:val="212121"/>
                <w:sz w:val="18"/>
              </w:rPr>
              <w:t>STATXXX</w:t>
            </w:r>
          </w:p>
        </w:tc>
        <w:tc>
          <w:tcPr>
            <w:tcW w:type="dxa" w:w="2592"/>
            <w:shd w:fill="FFFFFF"/>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STATXXX</w:t>
            </w:r>
          </w:p>
        </w:tc>
        <w:tc>
          <w:tcPr>
            <w:tcW w:type="dxa" w:w="2592"/>
            <w:shd w:fill="F2F5F8"/>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c>
          <w:tcPr>
            <w:tcW w:type="dxa" w:w="1152"/>
            <w:shd w:fill="F2F5F8"/>
            <w:tcMar>
              <w:top w:w="80" w:type="dxa"/>
              <w:bottom w:w="80" w:type="dxa"/>
              <w:left w:w="120" w:type="dxa"/>
              <w:right w:w="120" w:type="dxa"/>
            </w:tcMar>
          </w:tcPr>
          <w:p>
            <w:pPr>
              <w:jc w:val="left"/>
            </w:pPr>
            <w:r>
              <w:rPr>
                <w:rFonts w:ascii="Calibri" w:hAnsi="Calibri"/>
                <w:color w:val="212121"/>
                <w:sz w:val="18"/>
              </w:rPr>
              <w:t>STATXXX</w:t>
            </w:r>
          </w:p>
        </w:tc>
        <w:tc>
          <w:tcPr>
            <w:tcW w:type="dxa" w:w="2592"/>
            <w:shd w:fill="F2F5F8"/>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2F5F8"/>
            <w:tcMar>
              <w:top w:w="80" w:type="dxa"/>
              <w:bottom w:w="80" w:type="dxa"/>
              <w:left w:w="120" w:type="dxa"/>
              <w:right w:w="120" w:type="dxa"/>
            </w:tcMar>
          </w:tcPr>
          <w:p>
            <w:pPr>
              <w:jc w:val="center"/>
            </w:pPr>
            <w:r>
              <w:rPr>
                <w:rFonts w:ascii="Calibri" w:hAnsi="Calibri"/>
                <w:color w:val="212121"/>
                <w:sz w:val="18"/>
              </w:rPr>
              <w:t>3(3+0)</w:t>
            </w:r>
          </w:p>
        </w:tc>
        <w:tc>
          <w:tcPr>
            <w:tcW w:type="dxa" w:w="864"/>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FFFFF"/>
            <w:tcMar>
              <w:top w:w="80" w:type="dxa"/>
              <w:bottom w:w="80" w:type="dxa"/>
              <w:left w:w="120" w:type="dxa"/>
              <w:right w:w="120" w:type="dxa"/>
            </w:tcMar>
          </w:tcPr>
          <w:p>
            <w:pPr>
              <w:jc w:val="left"/>
            </w:pPr>
            <w:r>
              <w:rPr>
                <w:rFonts w:ascii="Calibri" w:hAnsi="Calibri"/>
                <w:color w:val="212121"/>
                <w:sz w:val="18"/>
              </w:rPr>
              <w:t>STATXXX</w:t>
            </w:r>
          </w:p>
        </w:tc>
        <w:tc>
          <w:tcPr>
            <w:tcW w:type="dxa" w:w="2592"/>
            <w:shd w:fill="FFFFFF"/>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c>
          <w:tcPr>
            <w:tcW w:type="dxa" w:w="1152"/>
            <w:shd w:fill="FFFFFF"/>
            <w:tcMar>
              <w:top w:w="80" w:type="dxa"/>
              <w:bottom w:w="80" w:type="dxa"/>
              <w:left w:w="120" w:type="dxa"/>
              <w:right w:w="120" w:type="dxa"/>
            </w:tcMar>
          </w:tcPr>
          <w:p>
            <w:pPr>
              <w:jc w:val="left"/>
            </w:pPr>
            <w:r>
              <w:rPr>
                <w:rFonts w:ascii="Calibri" w:hAnsi="Calibri"/>
                <w:color w:val="212121"/>
                <w:sz w:val="18"/>
              </w:rPr>
              <w:t>STATXXX</w:t>
            </w:r>
          </w:p>
        </w:tc>
        <w:tc>
          <w:tcPr>
            <w:tcW w:type="dxa" w:w="2592"/>
            <w:shd w:fill="FFFFFF"/>
            <w:tcMar>
              <w:top w:w="80" w:type="dxa"/>
              <w:bottom w:w="80" w:type="dxa"/>
              <w:left w:w="120" w:type="dxa"/>
              <w:right w:w="120" w:type="dxa"/>
            </w:tcMar>
          </w:tcPr>
          <w:p>
            <w:pPr>
              <w:jc w:val="left"/>
            </w:pPr>
            <w:r>
              <w:rPr>
                <w:rFonts w:ascii="Calibri" w:hAnsi="Calibri"/>
                <w:color w:val="212121"/>
                <w:sz w:val="18"/>
              </w:rPr>
              <w:t>Elective Course</w:t>
            </w:r>
          </w:p>
        </w:tc>
        <w:tc>
          <w:tcPr>
            <w:tcW w:type="dxa" w:w="720"/>
            <w:shd w:fill="FFFFFF"/>
            <w:tcMar>
              <w:top w:w="80" w:type="dxa"/>
              <w:bottom w:w="80" w:type="dxa"/>
              <w:left w:w="120" w:type="dxa"/>
              <w:right w:w="120" w:type="dxa"/>
            </w:tcMar>
          </w:tcPr>
          <w:p>
            <w:pPr>
              <w:jc w:val="center"/>
            </w:pPr>
            <w:r>
              <w:rPr>
                <w:rFonts w:ascii="Calibri" w:hAnsi="Calibri"/>
                <w:color w:val="212121"/>
                <w:sz w:val="18"/>
              </w:rPr>
              <w:t>3(3+0)</w:t>
            </w:r>
          </w:p>
        </w:tc>
        <w:tc>
          <w:tcPr>
            <w:tcW w:type="dxa" w:w="864"/>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15 Credit Hours</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c>
          <w:tcPr>
            <w:tcW w:type="dxa" w:w="1152"/>
            <w:shd w:fill="F2F5F8"/>
            <w:tcMar>
              <w:top w:w="80" w:type="dxa"/>
              <w:bottom w:w="80" w:type="dxa"/>
              <w:left w:w="120" w:type="dxa"/>
              <w:right w:w="120" w:type="dxa"/>
            </w:tcMar>
          </w:tcPr>
          <w:p>
            <w:pPr>
              <w:jc w:val="left"/>
            </w:pPr>
            <w:r>
              <w:rPr>
                <w:rFonts w:ascii="Calibri" w:hAnsi="Calibri"/>
                <w:color w:val="212121"/>
                <w:sz w:val="18"/>
              </w:rPr>
              <w:t>Total</w:t>
            </w:r>
          </w:p>
        </w:tc>
        <w:tc>
          <w:tcPr>
            <w:tcW w:type="dxa" w:w="2592"/>
            <w:shd w:fill="F2F5F8"/>
            <w:tcMar>
              <w:top w:w="80" w:type="dxa"/>
              <w:bottom w:w="80" w:type="dxa"/>
              <w:left w:w="120" w:type="dxa"/>
              <w:right w:w="120" w:type="dxa"/>
            </w:tcMar>
          </w:tcPr>
          <w:p>
            <w:pPr>
              <w:jc w:val="left"/>
            </w:pPr>
            <w:r>
              <w:rPr>
                <w:rFonts w:ascii="Calibri" w:hAnsi="Calibri"/>
                <w:color w:val="212121"/>
                <w:sz w:val="18"/>
              </w:rPr>
              <w:t>15 Credit Hours</w:t>
            </w:r>
          </w:p>
        </w:tc>
        <w:tc>
          <w:tcPr>
            <w:tcW w:type="dxa" w:w="720"/>
            <w:shd w:fill="F2F5F8"/>
            <w:tcMar>
              <w:top w:w="80" w:type="dxa"/>
              <w:bottom w:w="80" w:type="dxa"/>
              <w:left w:w="120" w:type="dxa"/>
              <w:right w:w="120" w:type="dxa"/>
            </w:tcMar>
          </w:tcPr>
          <w:p>
            <w:pPr>
              <w:jc w:val="center"/>
            </w:pPr>
            <w:r>
              <w:rPr>
                <w:rFonts w:ascii="Calibri" w:hAnsi="Calibri"/>
                <w:color w:val="212121"/>
                <w:sz w:val="18"/>
              </w:rPr>
            </w:r>
          </w:p>
        </w:tc>
        <w:tc>
          <w:tcPr>
            <w:tcW w:type="dxa" w:w="864"/>
            <w:shd w:fill="F2F5F8"/>
            <w:tcMar>
              <w:top w:w="80" w:type="dxa"/>
              <w:bottom w:w="80" w:type="dxa"/>
              <w:left w:w="120" w:type="dxa"/>
              <w:right w:w="120" w:type="dxa"/>
            </w:tcMar>
          </w:tcPr>
          <w:p>
            <w:pPr>
              <w:jc w:val="center"/>
            </w:pPr>
            <w:r>
              <w:rPr>
                <w:rFonts w:ascii="Calibri" w:hAnsi="Calibri"/>
                <w:color w:val="212121"/>
                <w:sz w:val="18"/>
              </w:rPr>
            </w:r>
          </w:p>
        </w:tc>
      </w:tr>
    </w:tbl>
    <w:p>
      <w:r>
        <w:br w:type="page"/>
      </w:r>
    </w:p>
    <w:p>
      <w:pPr>
        <w:keepNext/>
        <w:spacing w:before="320" w:after="120"/>
      </w:pPr>
      <w:r>
        <w:rPr>
          <w:rFonts w:ascii="Calibri" w:hAnsi="Calibri"/>
          <w:b/>
          <w:color w:val="1F497D"/>
          <w:sz w:val="28"/>
        </w:rPr>
        <w:t>List of Faculty Requirements Courses</w:t>
      </w:r>
    </w:p>
    <w:p>
      <w:pPr>
        <w:spacing w:after="120" w:line="276" w:lineRule="auto"/>
      </w:pPr>
      <w:r>
        <w:rPr>
          <w:rFonts w:ascii="Calibri" w:hAnsi="Calibri"/>
          <w:color w:val="323232"/>
          <w:sz w:val="20"/>
        </w:rPr>
        <w:t>The students will be required to complete 3 to 4 Courses, i.e., 12-14 Credit Hours from the list given below:</w:t>
      </w:r>
    </w:p>
    <w:tbl>
      <w:tblPr>
        <w:tblW w:type="auto" w:w="0"/>
        <w:jc w:val="center"/>
        <w:tblLook w:firstColumn="1" w:firstRow="1" w:lastColumn="0" w:lastRow="0" w:noHBand="0" w:noVBand="1" w:val="04A0"/>
      </w:tblPr>
      <w:tblGrid>
        <w:gridCol w:w="1656"/>
        <w:gridCol w:w="1656"/>
        <w:gridCol w:w="1656"/>
        <w:gridCol w:w="1656"/>
        <w:gridCol w:w="1656"/>
        <w:gridCol w:w="1656"/>
      </w:tblGrid>
      <w:tr>
        <w:trPr>
          <w:tblHeader/>
        </w:trPr>
        <w:tc>
          <w:tcPr>
            <w:tcW w:type="dxa" w:w="1440"/>
            <w:shd w:fill="1F497D"/>
            <w:tcMar>
              <w:top w:w="120" w:type="dxa"/>
              <w:bottom w:w="120" w:type="dxa"/>
              <w:left w:w="150" w:type="dxa"/>
              <w:right w:w="150" w:type="dxa"/>
            </w:tcMar>
          </w:tcPr>
          <w:p>
            <w:pPr>
              <w:jc w:val="left"/>
            </w:pPr>
            <w:r>
              <w:rPr>
                <w:rFonts w:ascii="Calibri" w:hAnsi="Calibri"/>
                <w:b/>
                <w:color w:val="FFFFFF"/>
                <w:sz w:val="19"/>
              </w:rPr>
              <w:t>Code</w:t>
            </w:r>
          </w:p>
        </w:tc>
        <w:tc>
          <w:tcPr>
            <w:tcW w:type="dxa" w:w="3168"/>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1152"/>
            <w:shd w:fill="1F497D"/>
            <w:tcMar>
              <w:top w:w="120" w:type="dxa"/>
              <w:bottom w:w="120" w:type="dxa"/>
              <w:left w:w="150" w:type="dxa"/>
              <w:right w:w="150" w:type="dxa"/>
            </w:tcMar>
          </w:tcPr>
          <w:p>
            <w:pPr>
              <w:jc w:val="center"/>
            </w:pPr>
            <w:r>
              <w:rPr>
                <w:rFonts w:ascii="Calibri" w:hAnsi="Calibri"/>
                <w:b/>
                <w:color w:val="FFFFFF"/>
                <w:sz w:val="19"/>
              </w:rPr>
              <w:t>Credit Hours</w:t>
            </w:r>
          </w:p>
        </w:tc>
        <w:tc>
          <w:tcPr>
            <w:tcW w:type="dxa" w:w="1440"/>
            <w:shd w:fill="1F497D"/>
            <w:tcMar>
              <w:top w:w="120" w:type="dxa"/>
              <w:bottom w:w="120" w:type="dxa"/>
              <w:left w:w="150" w:type="dxa"/>
              <w:right w:w="150" w:type="dxa"/>
            </w:tcMar>
          </w:tcPr>
          <w:p>
            <w:pPr>
              <w:jc w:val="left"/>
            </w:pPr>
            <w:r>
              <w:rPr>
                <w:rFonts w:ascii="Calibri" w:hAnsi="Calibri"/>
                <w:b/>
                <w:color w:val="FFFFFF"/>
                <w:sz w:val="19"/>
              </w:rPr>
              <w:t>Code</w:t>
            </w:r>
          </w:p>
        </w:tc>
        <w:tc>
          <w:tcPr>
            <w:tcW w:type="dxa" w:w="3168"/>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1152"/>
            <w:shd w:fill="1F497D"/>
            <w:tcMar>
              <w:top w:w="120" w:type="dxa"/>
              <w:bottom w:w="120" w:type="dxa"/>
              <w:left w:w="150" w:type="dxa"/>
              <w:right w:w="150" w:type="dxa"/>
            </w:tcMar>
          </w:tcPr>
          <w:p>
            <w:pPr>
              <w:jc w:val="center"/>
            </w:pPr>
            <w:r>
              <w:rPr>
                <w:rFonts w:ascii="Calibri" w:hAnsi="Calibri"/>
                <w:b/>
                <w:color w:val="FFFFFF"/>
                <w:sz w:val="19"/>
              </w:rPr>
              <w:t>Credit Hours</w:t>
            </w:r>
          </w:p>
        </w:tc>
      </w:tr>
      <w:tr>
        <w:trPr>
          <w:cantSplit/>
        </w:trPr>
        <w:tc>
          <w:tcPr>
            <w:tcW w:type="dxa" w:w="1440"/>
            <w:shd w:fill="FFFFFF"/>
            <w:tcMar>
              <w:top w:w="80" w:type="dxa"/>
              <w:bottom w:w="80" w:type="dxa"/>
              <w:left w:w="120" w:type="dxa"/>
              <w:right w:w="120" w:type="dxa"/>
            </w:tcMar>
          </w:tcPr>
          <w:p>
            <w:pPr>
              <w:jc w:val="left"/>
            </w:pPr>
            <w:r>
              <w:rPr>
                <w:rFonts w:ascii="Calibri" w:hAnsi="Calibri"/>
                <w:color w:val="212121"/>
                <w:sz w:val="18"/>
              </w:rPr>
              <w:t>CS101</w:t>
            </w:r>
          </w:p>
        </w:tc>
        <w:tc>
          <w:tcPr>
            <w:tcW w:type="dxa" w:w="3168"/>
            <w:shd w:fill="FFFFFF"/>
            <w:tcMar>
              <w:top w:w="80" w:type="dxa"/>
              <w:bottom w:w="80" w:type="dxa"/>
              <w:left w:w="120" w:type="dxa"/>
              <w:right w:w="120" w:type="dxa"/>
            </w:tcMar>
          </w:tcPr>
          <w:p>
            <w:pPr>
              <w:jc w:val="left"/>
            </w:pPr>
            <w:r>
              <w:rPr>
                <w:rFonts w:ascii="Calibri" w:hAnsi="Calibri"/>
                <w:color w:val="212121"/>
                <w:sz w:val="18"/>
              </w:rPr>
              <w:t>Programming Fundamentals</w:t>
            </w:r>
          </w:p>
        </w:tc>
        <w:tc>
          <w:tcPr>
            <w:tcW w:type="dxa" w:w="1152"/>
            <w:shd w:fill="FFFFFF"/>
            <w:tcMar>
              <w:top w:w="80" w:type="dxa"/>
              <w:bottom w:w="80" w:type="dxa"/>
              <w:left w:w="120" w:type="dxa"/>
              <w:right w:w="120" w:type="dxa"/>
            </w:tcMar>
          </w:tcPr>
          <w:p>
            <w:pPr>
              <w:jc w:val="center"/>
            </w:pPr>
            <w:r>
              <w:rPr>
                <w:rFonts w:ascii="Calibri" w:hAnsi="Calibri"/>
                <w:color w:val="212121"/>
                <w:sz w:val="18"/>
              </w:rPr>
              <w:t>4 (3+1)</w:t>
            </w:r>
          </w:p>
        </w:tc>
        <w:tc>
          <w:tcPr>
            <w:tcW w:type="dxa" w:w="1440"/>
            <w:shd w:fill="FFFFFF"/>
            <w:tcMar>
              <w:top w:w="80" w:type="dxa"/>
              <w:bottom w:w="80" w:type="dxa"/>
              <w:left w:w="120" w:type="dxa"/>
              <w:right w:w="120" w:type="dxa"/>
            </w:tcMar>
          </w:tcPr>
          <w:p>
            <w:pPr>
              <w:jc w:val="left"/>
            </w:pPr>
            <w:r>
              <w:rPr>
                <w:rFonts w:ascii="Calibri" w:hAnsi="Calibri"/>
                <w:color w:val="212121"/>
                <w:sz w:val="18"/>
              </w:rPr>
              <w:t>MTH402</w:t>
            </w:r>
          </w:p>
        </w:tc>
        <w:tc>
          <w:tcPr>
            <w:tcW w:type="dxa" w:w="3168"/>
            <w:shd w:fill="FFFFFF"/>
            <w:tcMar>
              <w:top w:w="80" w:type="dxa"/>
              <w:bottom w:w="80" w:type="dxa"/>
              <w:left w:w="120" w:type="dxa"/>
              <w:right w:w="120" w:type="dxa"/>
            </w:tcMar>
          </w:tcPr>
          <w:p>
            <w:pPr>
              <w:jc w:val="left"/>
            </w:pPr>
            <w:r>
              <w:rPr>
                <w:rFonts w:ascii="Calibri" w:hAnsi="Calibri"/>
                <w:color w:val="212121"/>
                <w:sz w:val="18"/>
              </w:rPr>
              <w:t>Mathematical Statistics</w:t>
            </w:r>
          </w:p>
        </w:tc>
        <w:tc>
          <w:tcPr>
            <w:tcW w:type="dxa" w:w="1152"/>
            <w:shd w:fill="FFFFFF"/>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1440"/>
            <w:shd w:fill="F2F5F8"/>
            <w:tcMar>
              <w:top w:w="80" w:type="dxa"/>
              <w:bottom w:w="80" w:type="dxa"/>
              <w:left w:w="120" w:type="dxa"/>
              <w:right w:w="120" w:type="dxa"/>
            </w:tcMar>
          </w:tcPr>
          <w:p>
            <w:pPr>
              <w:jc w:val="left"/>
            </w:pPr>
            <w:r>
              <w:rPr>
                <w:rFonts w:ascii="Calibri" w:hAnsi="Calibri"/>
                <w:color w:val="212121"/>
                <w:sz w:val="18"/>
              </w:rPr>
              <w:t>MTH102</w:t>
            </w:r>
          </w:p>
        </w:tc>
        <w:tc>
          <w:tcPr>
            <w:tcW w:type="dxa" w:w="3168"/>
            <w:shd w:fill="F2F5F8"/>
            <w:tcMar>
              <w:top w:w="80" w:type="dxa"/>
              <w:bottom w:w="80" w:type="dxa"/>
              <w:left w:w="120" w:type="dxa"/>
              <w:right w:w="120" w:type="dxa"/>
            </w:tcMar>
          </w:tcPr>
          <w:p>
            <w:pPr>
              <w:jc w:val="left"/>
            </w:pPr>
            <w:r>
              <w:rPr>
                <w:rFonts w:ascii="Calibri" w:hAnsi="Calibri"/>
                <w:color w:val="212121"/>
                <w:sz w:val="18"/>
              </w:rPr>
              <w:t>Discrete Structures</w:t>
            </w:r>
          </w:p>
        </w:tc>
        <w:tc>
          <w:tcPr>
            <w:tcW w:type="dxa" w:w="1152"/>
            <w:shd w:fill="F2F5F8"/>
            <w:tcMar>
              <w:top w:w="80" w:type="dxa"/>
              <w:bottom w:w="80" w:type="dxa"/>
              <w:left w:w="120" w:type="dxa"/>
              <w:right w:w="120" w:type="dxa"/>
            </w:tcMar>
          </w:tcPr>
          <w:p>
            <w:pPr>
              <w:jc w:val="center"/>
            </w:pPr>
            <w:r>
              <w:rPr>
                <w:rFonts w:ascii="Calibri" w:hAnsi="Calibri"/>
                <w:color w:val="212121"/>
                <w:sz w:val="18"/>
              </w:rPr>
              <w:t>3 (3+0)</w:t>
            </w:r>
          </w:p>
        </w:tc>
        <w:tc>
          <w:tcPr>
            <w:tcW w:type="dxa" w:w="1440"/>
            <w:shd w:fill="F2F5F8"/>
            <w:tcMar>
              <w:top w:w="80" w:type="dxa"/>
              <w:bottom w:w="80" w:type="dxa"/>
              <w:left w:w="120" w:type="dxa"/>
              <w:right w:w="120" w:type="dxa"/>
            </w:tcMar>
          </w:tcPr>
          <w:p>
            <w:pPr>
              <w:jc w:val="left"/>
            </w:pPr>
            <w:r>
              <w:rPr>
                <w:rFonts w:ascii="Calibri" w:hAnsi="Calibri"/>
                <w:color w:val="212121"/>
                <w:sz w:val="18"/>
              </w:rPr>
              <w:t>MTH213</w:t>
            </w:r>
          </w:p>
        </w:tc>
        <w:tc>
          <w:tcPr>
            <w:tcW w:type="dxa" w:w="3168"/>
            <w:shd w:fill="F2F5F8"/>
            <w:tcMar>
              <w:top w:w="80" w:type="dxa"/>
              <w:bottom w:w="80" w:type="dxa"/>
              <w:left w:w="120" w:type="dxa"/>
              <w:right w:w="120" w:type="dxa"/>
            </w:tcMar>
          </w:tcPr>
          <w:p>
            <w:pPr>
              <w:jc w:val="left"/>
            </w:pPr>
            <w:r>
              <w:rPr>
                <w:rFonts w:ascii="Calibri" w:hAnsi="Calibri"/>
                <w:color w:val="212121"/>
                <w:sz w:val="18"/>
              </w:rPr>
              <w:t>Numerical Computing</w:t>
            </w:r>
          </w:p>
        </w:tc>
        <w:tc>
          <w:tcPr>
            <w:tcW w:type="dxa" w:w="1152"/>
            <w:shd w:fill="F2F5F8"/>
            <w:tcMar>
              <w:top w:w="80" w:type="dxa"/>
              <w:bottom w:w="80" w:type="dxa"/>
              <w:left w:w="120" w:type="dxa"/>
              <w:right w:w="120" w:type="dxa"/>
            </w:tcMar>
          </w:tcPr>
          <w:p>
            <w:pPr>
              <w:jc w:val="center"/>
            </w:pPr>
            <w:r>
              <w:rPr>
                <w:rFonts w:ascii="Calibri" w:hAnsi="Calibri"/>
                <w:color w:val="212121"/>
                <w:sz w:val="18"/>
              </w:rPr>
              <w:t>3 (2+1)</w:t>
            </w:r>
          </w:p>
        </w:tc>
      </w:tr>
      <w:tr>
        <w:trPr>
          <w:cantSplit/>
        </w:trPr>
        <w:tc>
          <w:tcPr>
            <w:tcW w:type="dxa" w:w="1440"/>
            <w:shd w:fill="FFFFFF"/>
            <w:tcMar>
              <w:top w:w="80" w:type="dxa"/>
              <w:bottom w:w="80" w:type="dxa"/>
              <w:left w:w="120" w:type="dxa"/>
              <w:right w:w="120" w:type="dxa"/>
            </w:tcMar>
          </w:tcPr>
          <w:p>
            <w:pPr>
              <w:jc w:val="left"/>
            </w:pPr>
            <w:r>
              <w:rPr>
                <w:rFonts w:ascii="Calibri" w:hAnsi="Calibri"/>
                <w:color w:val="212121"/>
                <w:sz w:val="18"/>
              </w:rPr>
            </w:r>
          </w:p>
        </w:tc>
        <w:tc>
          <w:tcPr>
            <w:tcW w:type="dxa" w:w="3168"/>
            <w:shd w:fill="FFFFFF"/>
            <w:tcMar>
              <w:top w:w="80" w:type="dxa"/>
              <w:bottom w:w="80" w:type="dxa"/>
              <w:left w:w="120" w:type="dxa"/>
              <w:right w:w="120" w:type="dxa"/>
            </w:tcMar>
          </w:tcPr>
          <w:p>
            <w:pPr>
              <w:jc w:val="left"/>
            </w:pPr>
            <w:r>
              <w:rPr>
                <w:rFonts w:ascii="Calibri" w:hAnsi="Calibri"/>
                <w:color w:val="212121"/>
                <w:sz w:val="18"/>
              </w:rPr>
            </w:r>
          </w:p>
        </w:tc>
        <w:tc>
          <w:tcPr>
            <w:tcW w:type="dxa" w:w="1152"/>
            <w:shd w:fill="FFFFFF"/>
            <w:tcMar>
              <w:top w:w="80" w:type="dxa"/>
              <w:bottom w:w="80" w:type="dxa"/>
              <w:left w:w="120" w:type="dxa"/>
              <w:right w:w="120" w:type="dxa"/>
            </w:tcMar>
          </w:tcPr>
          <w:p>
            <w:pPr>
              <w:jc w:val="center"/>
            </w:pPr>
            <w:r>
              <w:rPr>
                <w:rFonts w:ascii="Calibri" w:hAnsi="Calibri"/>
                <w:color w:val="212121"/>
                <w:sz w:val="18"/>
              </w:rPr>
            </w:r>
          </w:p>
        </w:tc>
        <w:tc>
          <w:tcPr>
            <w:tcW w:type="dxa" w:w="1440"/>
            <w:shd w:fill="FFFFFF"/>
            <w:tcMar>
              <w:top w:w="80" w:type="dxa"/>
              <w:bottom w:w="80" w:type="dxa"/>
              <w:left w:w="120" w:type="dxa"/>
              <w:right w:w="120" w:type="dxa"/>
            </w:tcMar>
          </w:tcPr>
          <w:p>
            <w:pPr>
              <w:jc w:val="left"/>
            </w:pPr>
            <w:r>
              <w:rPr>
                <w:rFonts w:ascii="Calibri" w:hAnsi="Calibri"/>
                <w:color w:val="212121"/>
                <w:sz w:val="18"/>
              </w:rPr>
              <w:t>MTH210</w:t>
            </w:r>
          </w:p>
        </w:tc>
        <w:tc>
          <w:tcPr>
            <w:tcW w:type="dxa" w:w="3168"/>
            <w:shd w:fill="FFFFFF"/>
            <w:tcMar>
              <w:top w:w="80" w:type="dxa"/>
              <w:bottom w:w="80" w:type="dxa"/>
              <w:left w:w="120" w:type="dxa"/>
              <w:right w:w="120" w:type="dxa"/>
            </w:tcMar>
          </w:tcPr>
          <w:p>
            <w:pPr>
              <w:jc w:val="left"/>
            </w:pPr>
            <w:r>
              <w:rPr>
                <w:rFonts w:ascii="Calibri" w:hAnsi="Calibri"/>
                <w:color w:val="212121"/>
                <w:sz w:val="18"/>
              </w:rPr>
              <w:t>Linear Algebra</w:t>
            </w:r>
          </w:p>
        </w:tc>
        <w:tc>
          <w:tcPr>
            <w:tcW w:type="dxa" w:w="1152"/>
            <w:shd w:fill="FFFFFF"/>
            <w:tcMar>
              <w:top w:w="80" w:type="dxa"/>
              <w:bottom w:w="80" w:type="dxa"/>
              <w:left w:w="120" w:type="dxa"/>
              <w:right w:w="120" w:type="dxa"/>
            </w:tcMar>
          </w:tcPr>
          <w:p>
            <w:pPr>
              <w:jc w:val="center"/>
            </w:pPr>
            <w:r>
              <w:rPr>
                <w:rFonts w:ascii="Calibri" w:hAnsi="Calibri"/>
                <w:color w:val="212121"/>
                <w:sz w:val="18"/>
              </w:rPr>
              <w:t>3 (3+0)</w:t>
            </w:r>
          </w:p>
        </w:tc>
      </w:tr>
    </w:tbl>
    <w:p>
      <w:pPr>
        <w:keepNext/>
        <w:spacing w:before="320" w:after="120"/>
      </w:pPr>
      <w:r>
        <w:rPr>
          <w:rFonts w:ascii="Calibri" w:hAnsi="Calibri"/>
          <w:b/>
          <w:color w:val="1F497D"/>
          <w:sz w:val="28"/>
        </w:rPr>
        <w:t>List of BS/M.Sc. (Bridging BS) Electives (Four Years Program)</w:t>
      </w:r>
    </w:p>
    <w:p>
      <w:pPr>
        <w:spacing w:after="120" w:line="276" w:lineRule="auto"/>
      </w:pPr>
      <w:r>
        <w:rPr>
          <w:rFonts w:ascii="Calibri" w:hAnsi="Calibri"/>
          <w:color w:val="323232"/>
          <w:sz w:val="20"/>
        </w:rPr>
        <w:t>The student may choose the courses offered by the Department subject to the availability of expertise in the field. The top five students of the class whose merit will be determined based on their 1st - 6th semesters results may take a project in 7th and 8th semesters in place of two electives. The minimum CGPA required to take the project is 3.5. These students have to submit the report well in time, but in any case, before the commencement of their theory examination of the 8th semester to be sent to the examiner for evaluation.</w:t>
      </w:r>
    </w:p>
    <w:p>
      <w:pPr>
        <w:keepNext/>
        <w:spacing w:before="240" w:after="80"/>
      </w:pPr>
      <w:r>
        <w:rPr>
          <w:rFonts w:ascii="Calibri" w:hAnsi="Calibri"/>
          <w:b/>
          <w:color w:val="3B5998"/>
          <w:sz w:val="24"/>
        </w:rPr>
        <w:t>List of BS Electives (7th &amp; 8th Semesters)</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1728"/>
            <w:shd w:fill="1F497D"/>
            <w:tcMar>
              <w:top w:w="120" w:type="dxa"/>
              <w:bottom w:w="120" w:type="dxa"/>
              <w:left w:w="150" w:type="dxa"/>
              <w:right w:w="150" w:type="dxa"/>
            </w:tcMar>
          </w:tcPr>
          <w:p>
            <w:pPr>
              <w:jc w:val="left"/>
            </w:pPr>
            <w:r>
              <w:rPr>
                <w:rFonts w:ascii="Calibri" w:hAnsi="Calibri"/>
                <w:b/>
                <w:color w:val="FFFFFF"/>
                <w:sz w:val="19"/>
              </w:rPr>
              <w:t>Code</w:t>
            </w:r>
          </w:p>
        </w:tc>
        <w:tc>
          <w:tcPr>
            <w:tcW w:type="dxa" w:w="5472"/>
            <w:shd w:fill="1F497D"/>
            <w:tcMar>
              <w:top w:w="120" w:type="dxa"/>
              <w:bottom w:w="120" w:type="dxa"/>
              <w:left w:w="150" w:type="dxa"/>
              <w:right w:w="150" w:type="dxa"/>
            </w:tcMar>
          </w:tcPr>
          <w:p>
            <w:pPr>
              <w:jc w:val="left"/>
            </w:pPr>
            <w:r>
              <w:rPr>
                <w:rFonts w:ascii="Calibri" w:hAnsi="Calibri"/>
                <w:b/>
                <w:color w:val="FFFFFF"/>
                <w:sz w:val="19"/>
              </w:rPr>
              <w:t>Title</w:t>
            </w:r>
          </w:p>
        </w:tc>
        <w:tc>
          <w:tcPr>
            <w:tcW w:type="dxa" w:w="1440"/>
            <w:shd w:fill="1F497D"/>
            <w:tcMar>
              <w:top w:w="120" w:type="dxa"/>
              <w:bottom w:w="120" w:type="dxa"/>
              <w:left w:w="150" w:type="dxa"/>
              <w:right w:w="150" w:type="dxa"/>
            </w:tcMar>
          </w:tcPr>
          <w:p>
            <w:pPr>
              <w:jc w:val="center"/>
            </w:pPr>
            <w:r>
              <w:rPr>
                <w:rFonts w:ascii="Calibri" w:hAnsi="Calibri"/>
                <w:b/>
                <w:color w:val="FFFFFF"/>
                <w:sz w:val="19"/>
              </w:rPr>
              <w:t>Cr Hr</w:t>
            </w:r>
          </w:p>
        </w:tc>
        <w:tc>
          <w:tcPr>
            <w:tcW w:type="dxa" w:w="1296"/>
            <w:shd w:fill="1F497D"/>
            <w:tcMar>
              <w:top w:w="120" w:type="dxa"/>
              <w:bottom w:w="120" w:type="dxa"/>
              <w:left w:w="150" w:type="dxa"/>
              <w:right w:w="150" w:type="dxa"/>
            </w:tcMar>
          </w:tcPr>
          <w:p>
            <w:pPr>
              <w:jc w:val="center"/>
            </w:pPr>
            <w:r>
              <w:rPr>
                <w:rFonts w:ascii="Calibri" w:hAnsi="Calibri"/>
                <w:b/>
                <w:color w:val="FFFFFF"/>
                <w:sz w:val="19"/>
              </w:rPr>
              <w:t>Pre-Requisite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STAT404</w:t>
            </w:r>
          </w:p>
        </w:tc>
        <w:tc>
          <w:tcPr>
            <w:tcW w:type="dxa" w:w="5472"/>
            <w:shd w:fill="FFFFFF"/>
            <w:tcMar>
              <w:top w:w="80" w:type="dxa"/>
              <w:bottom w:w="80" w:type="dxa"/>
              <w:left w:w="120" w:type="dxa"/>
              <w:right w:w="120" w:type="dxa"/>
            </w:tcMar>
          </w:tcPr>
          <w:p>
            <w:pPr>
              <w:jc w:val="left"/>
            </w:pPr>
            <w:r>
              <w:rPr>
                <w:rFonts w:ascii="Calibri" w:hAnsi="Calibri"/>
                <w:color w:val="212121"/>
                <w:sz w:val="18"/>
              </w:rPr>
              <w:t>Introduction to Operations Research</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STAT405</w:t>
            </w:r>
          </w:p>
        </w:tc>
        <w:tc>
          <w:tcPr>
            <w:tcW w:type="dxa" w:w="5472"/>
            <w:shd w:fill="F2F5F8"/>
            <w:tcMar>
              <w:top w:w="80" w:type="dxa"/>
              <w:bottom w:w="80" w:type="dxa"/>
              <w:left w:w="120" w:type="dxa"/>
              <w:right w:w="120" w:type="dxa"/>
            </w:tcMar>
          </w:tcPr>
          <w:p>
            <w:pPr>
              <w:jc w:val="left"/>
            </w:pPr>
            <w:r>
              <w:rPr>
                <w:rFonts w:ascii="Calibri" w:hAnsi="Calibri"/>
                <w:color w:val="212121"/>
                <w:sz w:val="18"/>
              </w:rPr>
              <w:t>Bayesian Theory</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STAT406</w:t>
            </w:r>
          </w:p>
        </w:tc>
        <w:tc>
          <w:tcPr>
            <w:tcW w:type="dxa" w:w="5472"/>
            <w:shd w:fill="FFFFFF"/>
            <w:tcMar>
              <w:top w:w="80" w:type="dxa"/>
              <w:bottom w:w="80" w:type="dxa"/>
              <w:left w:w="120" w:type="dxa"/>
              <w:right w:w="120" w:type="dxa"/>
            </w:tcMar>
          </w:tcPr>
          <w:p>
            <w:pPr>
              <w:jc w:val="left"/>
            </w:pPr>
            <w:r>
              <w:rPr>
                <w:rFonts w:ascii="Calibri" w:hAnsi="Calibri"/>
                <w:color w:val="212121"/>
                <w:sz w:val="18"/>
              </w:rPr>
              <w:t>Stochastic Process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STAT407</w:t>
            </w:r>
          </w:p>
        </w:tc>
        <w:tc>
          <w:tcPr>
            <w:tcW w:type="dxa" w:w="5472"/>
            <w:shd w:fill="F2F5F8"/>
            <w:tcMar>
              <w:top w:w="80" w:type="dxa"/>
              <w:bottom w:w="80" w:type="dxa"/>
              <w:left w:w="120" w:type="dxa"/>
              <w:right w:w="120" w:type="dxa"/>
            </w:tcMar>
          </w:tcPr>
          <w:p>
            <w:pPr>
              <w:jc w:val="left"/>
            </w:pPr>
            <w:r>
              <w:rPr>
                <w:rFonts w:ascii="Calibri" w:hAnsi="Calibri"/>
                <w:color w:val="212121"/>
                <w:sz w:val="18"/>
              </w:rPr>
              <w:t>Statistical Reliability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STAT408</w:t>
            </w:r>
          </w:p>
        </w:tc>
        <w:tc>
          <w:tcPr>
            <w:tcW w:type="dxa" w:w="5472"/>
            <w:shd w:fill="FFFFFF"/>
            <w:tcMar>
              <w:top w:w="80" w:type="dxa"/>
              <w:bottom w:w="80" w:type="dxa"/>
              <w:left w:w="120" w:type="dxa"/>
              <w:right w:w="120" w:type="dxa"/>
            </w:tcMar>
          </w:tcPr>
          <w:p>
            <w:pPr>
              <w:jc w:val="left"/>
            </w:pPr>
            <w:r>
              <w:rPr>
                <w:rFonts w:ascii="Calibri" w:hAnsi="Calibri"/>
                <w:color w:val="212121"/>
                <w:sz w:val="18"/>
              </w:rPr>
              <w:t>Statistical Quality Control</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STAT409</w:t>
            </w:r>
          </w:p>
        </w:tc>
        <w:tc>
          <w:tcPr>
            <w:tcW w:type="dxa" w:w="5472"/>
            <w:shd w:fill="F2F5F8"/>
            <w:tcMar>
              <w:top w:w="80" w:type="dxa"/>
              <w:bottom w:w="80" w:type="dxa"/>
              <w:left w:w="120" w:type="dxa"/>
              <w:right w:w="120" w:type="dxa"/>
            </w:tcMar>
          </w:tcPr>
          <w:p>
            <w:pPr>
              <w:jc w:val="left"/>
            </w:pPr>
            <w:r>
              <w:rPr>
                <w:rFonts w:ascii="Calibri" w:hAnsi="Calibri"/>
                <w:color w:val="212121"/>
                <w:sz w:val="18"/>
              </w:rPr>
              <w:t>Decision Theory</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STAT410</w:t>
            </w:r>
          </w:p>
        </w:tc>
        <w:tc>
          <w:tcPr>
            <w:tcW w:type="dxa" w:w="5472"/>
            <w:shd w:fill="FFFFFF"/>
            <w:tcMar>
              <w:top w:w="80" w:type="dxa"/>
              <w:bottom w:w="80" w:type="dxa"/>
              <w:left w:w="120" w:type="dxa"/>
              <w:right w:w="120" w:type="dxa"/>
            </w:tcMar>
          </w:tcPr>
          <w:p>
            <w:pPr>
              <w:jc w:val="left"/>
            </w:pPr>
            <w:r>
              <w:rPr>
                <w:rFonts w:ascii="Calibri" w:hAnsi="Calibri"/>
                <w:color w:val="212121"/>
                <w:sz w:val="18"/>
              </w:rPr>
              <w:t>Survival Analysis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STAT411</w:t>
            </w:r>
          </w:p>
        </w:tc>
        <w:tc>
          <w:tcPr>
            <w:tcW w:type="dxa" w:w="5472"/>
            <w:shd w:fill="F2F5F8"/>
            <w:tcMar>
              <w:top w:w="80" w:type="dxa"/>
              <w:bottom w:w="80" w:type="dxa"/>
              <w:left w:w="120" w:type="dxa"/>
              <w:right w:w="120" w:type="dxa"/>
            </w:tcMar>
          </w:tcPr>
          <w:p>
            <w:pPr>
              <w:jc w:val="left"/>
            </w:pPr>
            <w:r>
              <w:rPr>
                <w:rFonts w:ascii="Calibri" w:hAnsi="Calibri"/>
                <w:color w:val="212121"/>
                <w:sz w:val="18"/>
              </w:rPr>
              <w:t>Categorical Data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STAT412</w:t>
            </w:r>
          </w:p>
        </w:tc>
        <w:tc>
          <w:tcPr>
            <w:tcW w:type="dxa" w:w="5472"/>
            <w:shd w:fill="FFFFFF"/>
            <w:tcMar>
              <w:top w:w="80" w:type="dxa"/>
              <w:bottom w:w="80" w:type="dxa"/>
              <w:left w:w="120" w:type="dxa"/>
              <w:right w:w="120" w:type="dxa"/>
            </w:tcMar>
          </w:tcPr>
          <w:p>
            <w:pPr>
              <w:jc w:val="left"/>
            </w:pPr>
            <w:r>
              <w:rPr>
                <w:rFonts w:ascii="Calibri" w:hAnsi="Calibri"/>
                <w:color w:val="212121"/>
                <w:sz w:val="18"/>
              </w:rPr>
              <w:t>Bio-Statistics</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STAT413</w:t>
            </w:r>
          </w:p>
        </w:tc>
        <w:tc>
          <w:tcPr>
            <w:tcW w:type="dxa" w:w="5472"/>
            <w:shd w:fill="F2F5F8"/>
            <w:tcMar>
              <w:top w:w="80" w:type="dxa"/>
              <w:bottom w:w="80" w:type="dxa"/>
              <w:left w:w="120" w:type="dxa"/>
              <w:right w:w="120" w:type="dxa"/>
            </w:tcMar>
          </w:tcPr>
          <w:p>
            <w:pPr>
              <w:jc w:val="left"/>
            </w:pPr>
            <w:r>
              <w:rPr>
                <w:rFonts w:ascii="Calibri" w:hAnsi="Calibri"/>
                <w:color w:val="212121"/>
                <w:sz w:val="18"/>
              </w:rPr>
              <w:t>Data Mining</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STAT414</w:t>
            </w:r>
          </w:p>
        </w:tc>
        <w:tc>
          <w:tcPr>
            <w:tcW w:type="dxa" w:w="5472"/>
            <w:shd w:fill="FFFFFF"/>
            <w:tcMar>
              <w:top w:w="80" w:type="dxa"/>
              <w:bottom w:w="80" w:type="dxa"/>
              <w:left w:w="120" w:type="dxa"/>
              <w:right w:w="120" w:type="dxa"/>
            </w:tcMar>
          </w:tcPr>
          <w:p>
            <w:pPr>
              <w:jc w:val="left"/>
            </w:pPr>
            <w:r>
              <w:rPr>
                <w:rFonts w:ascii="Calibri" w:hAnsi="Calibri"/>
                <w:color w:val="212121"/>
                <w:sz w:val="18"/>
              </w:rPr>
              <w:t>Actuarial Statistics-I</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STAT415</w:t>
            </w:r>
          </w:p>
        </w:tc>
        <w:tc>
          <w:tcPr>
            <w:tcW w:type="dxa" w:w="5472"/>
            <w:shd w:fill="F2F5F8"/>
            <w:tcMar>
              <w:top w:w="80" w:type="dxa"/>
              <w:bottom w:w="80" w:type="dxa"/>
              <w:left w:w="120" w:type="dxa"/>
              <w:right w:w="120" w:type="dxa"/>
            </w:tcMar>
          </w:tcPr>
          <w:p>
            <w:pPr>
              <w:jc w:val="left"/>
            </w:pPr>
            <w:r>
              <w:rPr>
                <w:rFonts w:ascii="Calibri" w:hAnsi="Calibri"/>
                <w:color w:val="212121"/>
                <w:sz w:val="18"/>
              </w:rPr>
              <w:t>Actuarial Statistics –II</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STAT416</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STAT416</w:t>
            </w:r>
          </w:p>
        </w:tc>
        <w:tc>
          <w:tcPr>
            <w:tcW w:type="dxa" w:w="5472"/>
            <w:shd w:fill="FFFFFF"/>
            <w:tcMar>
              <w:top w:w="80" w:type="dxa"/>
              <w:bottom w:w="80" w:type="dxa"/>
              <w:left w:w="120" w:type="dxa"/>
              <w:right w:w="120" w:type="dxa"/>
            </w:tcMar>
          </w:tcPr>
          <w:p>
            <w:pPr>
              <w:jc w:val="left"/>
            </w:pPr>
            <w:r>
              <w:rPr>
                <w:rFonts w:ascii="Calibri" w:hAnsi="Calibri"/>
                <w:color w:val="212121"/>
                <w:sz w:val="18"/>
              </w:rPr>
              <w:t>Research Methodology</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STAT417</w:t>
            </w:r>
          </w:p>
        </w:tc>
        <w:tc>
          <w:tcPr>
            <w:tcW w:type="dxa" w:w="5472"/>
            <w:shd w:fill="F2F5F8"/>
            <w:tcMar>
              <w:top w:w="80" w:type="dxa"/>
              <w:bottom w:w="80" w:type="dxa"/>
              <w:left w:w="120" w:type="dxa"/>
              <w:right w:w="120" w:type="dxa"/>
            </w:tcMar>
          </w:tcPr>
          <w:p>
            <w:pPr>
              <w:jc w:val="left"/>
            </w:pPr>
            <w:r>
              <w:rPr>
                <w:rFonts w:ascii="Calibri" w:hAnsi="Calibri"/>
                <w:color w:val="212121"/>
                <w:sz w:val="18"/>
              </w:rPr>
              <w:t>Population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3(3+0)</w:t>
            </w:r>
          </w:p>
        </w:tc>
        <w:tc>
          <w:tcPr>
            <w:tcW w:type="dxa" w:w="1296"/>
            <w:shd w:fill="F2F5F8"/>
            <w:tcMar>
              <w:top w:w="80" w:type="dxa"/>
              <w:bottom w:w="80" w:type="dxa"/>
              <w:left w:w="120" w:type="dxa"/>
              <w:right w:w="120" w:type="dxa"/>
            </w:tcMar>
          </w:tcPr>
          <w:p>
            <w:pPr>
              <w:jc w:val="center"/>
            </w:pPr>
            <w:r>
              <w:rPr>
                <w:rFonts w:ascii="Calibri" w:hAnsi="Calibri"/>
                <w:color w:val="212121"/>
                <w:sz w:val="18"/>
              </w:rPr>
              <w:t>None</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STAT418</w:t>
            </w:r>
          </w:p>
        </w:tc>
        <w:tc>
          <w:tcPr>
            <w:tcW w:type="dxa" w:w="5472"/>
            <w:shd w:fill="FFFFFF"/>
            <w:tcMar>
              <w:top w:w="80" w:type="dxa"/>
              <w:bottom w:w="80" w:type="dxa"/>
              <w:left w:w="120" w:type="dxa"/>
              <w:right w:w="120" w:type="dxa"/>
            </w:tcMar>
          </w:tcPr>
          <w:p>
            <w:pPr>
              <w:jc w:val="left"/>
            </w:pPr>
            <w:r>
              <w:rPr>
                <w:rFonts w:ascii="Calibri" w:hAnsi="Calibri"/>
                <w:color w:val="212121"/>
                <w:sz w:val="18"/>
              </w:rPr>
              <w:t>Project</w:t>
            </w:r>
          </w:p>
        </w:tc>
        <w:tc>
          <w:tcPr>
            <w:tcW w:type="dxa" w:w="1440"/>
            <w:shd w:fill="FFFFFF"/>
            <w:tcMar>
              <w:top w:w="80" w:type="dxa"/>
              <w:bottom w:w="80" w:type="dxa"/>
              <w:left w:w="120" w:type="dxa"/>
              <w:right w:w="120" w:type="dxa"/>
            </w:tcMar>
          </w:tcPr>
          <w:p>
            <w:pPr>
              <w:jc w:val="center"/>
            </w:pPr>
            <w:r>
              <w:rPr>
                <w:rFonts w:ascii="Calibri" w:hAnsi="Calibri"/>
                <w:color w:val="212121"/>
                <w:sz w:val="18"/>
              </w:rPr>
              <w:t>3(3+0)</w:t>
            </w:r>
          </w:p>
        </w:tc>
        <w:tc>
          <w:tcPr>
            <w:tcW w:type="dxa" w:w="1296"/>
            <w:shd w:fill="FFFFFF"/>
            <w:tcMar>
              <w:top w:w="80" w:type="dxa"/>
              <w:bottom w:w="80" w:type="dxa"/>
              <w:left w:w="120" w:type="dxa"/>
              <w:right w:w="120" w:type="dxa"/>
            </w:tcMar>
          </w:tcPr>
          <w:p>
            <w:pPr>
              <w:jc w:val="center"/>
            </w:pPr>
            <w:r>
              <w:rPr>
                <w:rFonts w:ascii="Calibri" w:hAnsi="Calibri"/>
                <w:color w:val="212121"/>
                <w:sz w:val="18"/>
              </w:rPr>
              <w:t>None</w:t>
            </w:r>
          </w:p>
        </w:tc>
      </w:tr>
    </w:tbl>
    <w:p>
      <w:pPr>
        <w:spacing w:after="120" w:line="276" w:lineRule="auto"/>
      </w:pPr>
      <w:r>
        <w:rPr>
          <w:rFonts w:ascii="Calibri" w:hAnsi="Calibri"/>
          <w:color w:val="323232"/>
          <w:sz w:val="20"/>
        </w:rPr>
        <w:br/>
        <w:t>A total of 133 credit hours are required to complete a Bachelor of Science in Statistics.</w:t>
      </w:r>
    </w:p>
    <w:p>
      <w:r>
        <w:br w:type="page"/>
      </w:r>
    </w:p>
    <w:p>
      <w:pPr>
        <w:keepNext/>
        <w:spacing w:before="320" w:after="120"/>
      </w:pPr>
      <w:r>
        <w:rPr>
          <w:rFonts w:ascii="Calibri" w:hAnsi="Calibri"/>
          <w:b/>
          <w:color w:val="1F497D"/>
          <w:sz w:val="28"/>
        </w:rPr>
        <w:t>Item No. 2.5: Approval of Scheme of Study and Course Codes for Bridging Program</w:t>
      </w:r>
    </w:p>
    <w:p>
      <w:pPr>
        <w:spacing w:after="120" w:line="276" w:lineRule="auto"/>
      </w:pPr>
      <w:r>
        <w:rPr>
          <w:rFonts w:ascii="Calibri" w:hAnsi="Calibri"/>
          <w:color w:val="323232"/>
          <w:sz w:val="20"/>
        </w:rPr>
        <w:t>Approval of Scheme of Study and Course Codes for Bridging of Two Years Conventional BA/B.Sc. Programme with the Four Years Bachelor Semester Based BS Statistics Programmes:</w:t>
      </w:r>
    </w:p>
    <w:p>
      <w:pPr>
        <w:spacing w:after="120" w:line="276" w:lineRule="auto"/>
      </w:pPr>
      <w:r>
        <w:rPr>
          <w:rFonts w:ascii="Calibri" w:hAnsi="Calibri"/>
          <w:color w:val="323232"/>
          <w:sz w:val="20"/>
        </w:rPr>
        <w:t>As per the HEC guidelines, there will be a foundation semester for students who opt to upgrade their 2 year bachelor with 4 years bachelor degree programme. The bridging semester is mainly used to cover the academic deficiency of a student who is entering to the 5th semester of the BS programme. The following courses are required to be completed in the bridging semester.</w:t>
      </w:r>
    </w:p>
    <w:tbl>
      <w:tblPr>
        <w:tblW w:type="auto" w:w="0"/>
        <w:jc w:val="center"/>
        <w:tblLook w:firstColumn="1" w:firstRow="1" w:lastColumn="0" w:lastRow="0" w:noHBand="0" w:noVBand="1" w:val="04A0"/>
      </w:tblPr>
      <w:tblGrid>
        <w:gridCol w:w="3312"/>
        <w:gridCol w:w="3312"/>
        <w:gridCol w:w="3312"/>
      </w:tblGrid>
      <w:tr>
        <w:trPr>
          <w:tblHeader/>
        </w:trPr>
        <w:tc>
          <w:tcPr>
            <w:tcW w:type="dxa" w:w="2160"/>
            <w:shd w:fill="1F497D"/>
            <w:tcMar>
              <w:top w:w="120" w:type="dxa"/>
              <w:bottom w:w="120" w:type="dxa"/>
              <w:left w:w="150" w:type="dxa"/>
              <w:right w:w="150" w:type="dxa"/>
            </w:tcMar>
          </w:tcPr>
          <w:p>
            <w:pPr>
              <w:jc w:val="left"/>
            </w:pPr>
            <w:r>
              <w:rPr>
                <w:rFonts w:ascii="Calibri" w:hAnsi="Calibri"/>
                <w:b/>
                <w:color w:val="FFFFFF"/>
                <w:sz w:val="19"/>
              </w:rPr>
              <w:t>Code</w:t>
            </w:r>
          </w:p>
        </w:tc>
        <w:tc>
          <w:tcPr>
            <w:tcW w:type="dxa" w:w="6048"/>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1728"/>
            <w:shd w:fill="1F497D"/>
            <w:tcMar>
              <w:top w:w="120" w:type="dxa"/>
              <w:bottom w:w="120" w:type="dxa"/>
              <w:left w:w="150" w:type="dxa"/>
              <w:right w:w="150" w:type="dxa"/>
            </w:tcMar>
          </w:tcPr>
          <w:p>
            <w:pPr>
              <w:jc w:val="center"/>
            </w:pPr>
            <w:r>
              <w:rPr>
                <w:rFonts w:ascii="Calibri" w:hAnsi="Calibri"/>
                <w:b/>
                <w:color w:val="FFFFFF"/>
                <w:sz w:val="19"/>
              </w:rPr>
              <w:t>Credit Hours</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MTH100</w:t>
            </w:r>
          </w:p>
        </w:tc>
        <w:tc>
          <w:tcPr>
            <w:tcW w:type="dxa" w:w="6048"/>
            <w:shd w:fill="FFFFFF"/>
            <w:tcMar>
              <w:top w:w="80" w:type="dxa"/>
              <w:bottom w:w="80" w:type="dxa"/>
              <w:left w:w="120" w:type="dxa"/>
              <w:right w:w="120" w:type="dxa"/>
            </w:tcMar>
          </w:tcPr>
          <w:p>
            <w:pPr>
              <w:jc w:val="left"/>
            </w:pPr>
            <w:r>
              <w:rPr>
                <w:rFonts w:ascii="Calibri" w:hAnsi="Calibri"/>
                <w:color w:val="212121"/>
                <w:sz w:val="18"/>
              </w:rPr>
              <w:t>Fundamentals of Mathematics</w:t>
            </w:r>
          </w:p>
        </w:tc>
        <w:tc>
          <w:tcPr>
            <w:tcW w:type="dxa" w:w="1728"/>
            <w:shd w:fill="FFFFFF"/>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ST-505</w:t>
            </w:r>
          </w:p>
        </w:tc>
        <w:tc>
          <w:tcPr>
            <w:tcW w:type="dxa" w:w="6048"/>
            <w:shd w:fill="F2F5F8"/>
            <w:tcMar>
              <w:top w:w="80" w:type="dxa"/>
              <w:bottom w:w="80" w:type="dxa"/>
              <w:left w:w="120" w:type="dxa"/>
              <w:right w:w="120" w:type="dxa"/>
            </w:tcMar>
          </w:tcPr>
          <w:p>
            <w:pPr>
              <w:jc w:val="left"/>
            </w:pPr>
            <w:r>
              <w:rPr>
                <w:rFonts w:ascii="Calibri" w:hAnsi="Calibri"/>
                <w:color w:val="212121"/>
                <w:sz w:val="18"/>
              </w:rPr>
              <w:t>Parametric Statistical Methods</w:t>
            </w:r>
          </w:p>
        </w:tc>
        <w:tc>
          <w:tcPr>
            <w:tcW w:type="dxa" w:w="1728"/>
            <w:shd w:fill="F2F5F8"/>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ST-324</w:t>
            </w:r>
          </w:p>
        </w:tc>
        <w:tc>
          <w:tcPr>
            <w:tcW w:type="dxa" w:w="6048"/>
            <w:shd w:fill="FFFFFF"/>
            <w:tcMar>
              <w:top w:w="80" w:type="dxa"/>
              <w:bottom w:w="80" w:type="dxa"/>
              <w:left w:w="120" w:type="dxa"/>
              <w:right w:w="120" w:type="dxa"/>
            </w:tcMar>
          </w:tcPr>
          <w:p>
            <w:pPr>
              <w:jc w:val="left"/>
            </w:pPr>
            <w:r>
              <w:rPr>
                <w:rFonts w:ascii="Calibri" w:hAnsi="Calibri"/>
                <w:color w:val="212121"/>
                <w:sz w:val="18"/>
              </w:rPr>
              <w:t>Non-Parametric Statistical Methods</w:t>
            </w:r>
          </w:p>
        </w:tc>
        <w:tc>
          <w:tcPr>
            <w:tcW w:type="dxa" w:w="1728"/>
            <w:shd w:fill="FFFFFF"/>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ENG200</w:t>
            </w:r>
          </w:p>
        </w:tc>
        <w:tc>
          <w:tcPr>
            <w:tcW w:type="dxa" w:w="6048"/>
            <w:shd w:fill="F2F5F8"/>
            <w:tcMar>
              <w:top w:w="80" w:type="dxa"/>
              <w:bottom w:w="80" w:type="dxa"/>
              <w:left w:w="120" w:type="dxa"/>
              <w:right w:w="120" w:type="dxa"/>
            </w:tcMar>
          </w:tcPr>
          <w:p>
            <w:pPr>
              <w:jc w:val="left"/>
            </w:pPr>
            <w:r>
              <w:rPr>
                <w:rFonts w:ascii="Calibri" w:hAnsi="Calibri"/>
                <w:color w:val="212121"/>
                <w:sz w:val="18"/>
              </w:rPr>
              <w:t>English–II (Communication Skills)</w:t>
            </w:r>
          </w:p>
        </w:tc>
        <w:tc>
          <w:tcPr>
            <w:tcW w:type="dxa" w:w="1728"/>
            <w:shd w:fill="F2F5F8"/>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MGT100/SOC100/PSY100</w:t>
            </w:r>
          </w:p>
        </w:tc>
        <w:tc>
          <w:tcPr>
            <w:tcW w:type="dxa" w:w="6048"/>
            <w:shd w:fill="FFFFFF"/>
            <w:tcMar>
              <w:top w:w="80" w:type="dxa"/>
              <w:bottom w:w="80" w:type="dxa"/>
              <w:left w:w="120" w:type="dxa"/>
              <w:right w:w="120" w:type="dxa"/>
            </w:tcMar>
          </w:tcPr>
          <w:p>
            <w:pPr>
              <w:jc w:val="left"/>
            </w:pPr>
            <w:r>
              <w:rPr>
                <w:rFonts w:ascii="Calibri" w:hAnsi="Calibri"/>
                <w:color w:val="212121"/>
                <w:sz w:val="18"/>
              </w:rPr>
              <w:t>Principles of Management / Introduction to Sociology / Introduction to Psychology</w:t>
            </w:r>
          </w:p>
        </w:tc>
        <w:tc>
          <w:tcPr>
            <w:tcW w:type="dxa" w:w="1728"/>
            <w:shd w:fill="FFFFFF"/>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CS100</w:t>
            </w:r>
          </w:p>
        </w:tc>
        <w:tc>
          <w:tcPr>
            <w:tcW w:type="dxa" w:w="6048"/>
            <w:shd w:fill="F2F5F8"/>
            <w:tcMar>
              <w:top w:w="80" w:type="dxa"/>
              <w:bottom w:w="80" w:type="dxa"/>
              <w:left w:w="120" w:type="dxa"/>
              <w:right w:w="120" w:type="dxa"/>
            </w:tcMar>
          </w:tcPr>
          <w:p>
            <w:pPr>
              <w:jc w:val="left"/>
            </w:pPr>
            <w:r>
              <w:rPr>
                <w:rFonts w:ascii="Calibri" w:hAnsi="Calibri"/>
                <w:color w:val="212121"/>
                <w:sz w:val="18"/>
              </w:rPr>
              <w:t>Introduction to Computing</w:t>
            </w:r>
          </w:p>
        </w:tc>
        <w:tc>
          <w:tcPr>
            <w:tcW w:type="dxa" w:w="1728"/>
            <w:shd w:fill="F2F5F8"/>
            <w:tcMar>
              <w:top w:w="80" w:type="dxa"/>
              <w:bottom w:w="80" w:type="dxa"/>
              <w:left w:w="120" w:type="dxa"/>
              <w:right w:w="120" w:type="dxa"/>
            </w:tcMar>
          </w:tcPr>
          <w:p>
            <w:pPr>
              <w:jc w:val="center"/>
            </w:pPr>
            <w:r>
              <w:rPr>
                <w:rFonts w:ascii="Calibri" w:hAnsi="Calibri"/>
                <w:color w:val="212121"/>
                <w:sz w:val="18"/>
              </w:rPr>
              <w:t>3 (3+0)</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r>
          </w:p>
        </w:tc>
        <w:tc>
          <w:tcPr>
            <w:tcW w:type="dxa" w:w="6048"/>
            <w:shd w:fill="FFFFFF"/>
            <w:tcMar>
              <w:top w:w="80" w:type="dxa"/>
              <w:bottom w:w="80" w:type="dxa"/>
              <w:left w:w="120" w:type="dxa"/>
              <w:right w:w="120" w:type="dxa"/>
            </w:tcMar>
          </w:tcPr>
          <w:p>
            <w:pPr>
              <w:jc w:val="left"/>
            </w:pPr>
            <w:r>
              <w:rPr>
                <w:rFonts w:ascii="Calibri" w:hAnsi="Calibri"/>
                <w:color w:val="212121"/>
                <w:sz w:val="18"/>
              </w:rPr>
              <w:t>Total Credit Hours</w:t>
            </w:r>
          </w:p>
        </w:tc>
        <w:tc>
          <w:tcPr>
            <w:tcW w:type="dxa" w:w="1728"/>
            <w:shd w:fill="FFFFFF"/>
            <w:tcMar>
              <w:top w:w="80" w:type="dxa"/>
              <w:bottom w:w="80" w:type="dxa"/>
              <w:left w:w="120" w:type="dxa"/>
              <w:right w:w="120" w:type="dxa"/>
            </w:tcMar>
          </w:tcPr>
          <w:p>
            <w:pPr>
              <w:jc w:val="center"/>
            </w:pPr>
            <w:r>
              <w:rPr>
                <w:rFonts w:ascii="Calibri" w:hAnsi="Calibri"/>
                <w:color w:val="212121"/>
                <w:sz w:val="18"/>
              </w:rPr>
              <w:t>18</w:t>
            </w:r>
          </w:p>
        </w:tc>
      </w:tr>
    </w:tbl>
    <w:p>
      <w:pPr>
        <w:keepNext/>
        <w:spacing w:before="240" w:after="80"/>
      </w:pPr>
      <w:r>
        <w:rPr>
          <w:rFonts w:ascii="Calibri" w:hAnsi="Calibri"/>
          <w:b/>
          <w:color w:val="3B5998"/>
          <w:sz w:val="24"/>
        </w:rPr>
        <w:t>Item 2.5.1: Completion of 130+ Credit Hours for Award of BS Four Years Degree</w:t>
      </w:r>
    </w:p>
    <w:p>
      <w:pPr>
        <w:spacing w:after="120" w:line="276" w:lineRule="auto"/>
      </w:pPr>
      <w:r>
        <w:rPr>
          <w:rFonts w:ascii="Calibri" w:hAnsi="Calibri"/>
          <w:color w:val="323232"/>
          <w:sz w:val="20"/>
        </w:rPr>
        <w:t>Requirements for BS Mathematics / BS Statistics existing requirement for 8 semesters of BS programme:</w:t>
        <w:br/>
        <w:t>Total Credits Hour = 131-134*</w:t>
      </w:r>
    </w:p>
    <w:tbl>
      <w:tblPr>
        <w:tblW w:type="auto" w:w="0"/>
        <w:jc w:val="center"/>
        <w:tblLook w:firstColumn="1" w:firstRow="1" w:lastColumn="0" w:lastRow="0" w:noHBand="0" w:noVBand="1" w:val="04A0"/>
      </w:tblPr>
      <w:tblGrid>
        <w:gridCol w:w="3312"/>
        <w:gridCol w:w="3312"/>
        <w:gridCol w:w="3312"/>
      </w:tblGrid>
      <w:tr>
        <w:trPr>
          <w:tblHeader/>
        </w:trPr>
        <w:tc>
          <w:tcPr>
            <w:tcW w:type="dxa" w:w="2160"/>
            <w:shd w:fill="1F497D"/>
            <w:tcMar>
              <w:top w:w="120" w:type="dxa"/>
              <w:bottom w:w="120" w:type="dxa"/>
              <w:left w:w="150" w:type="dxa"/>
              <w:right w:w="150" w:type="dxa"/>
            </w:tcMar>
          </w:tcPr>
          <w:p>
            <w:pPr>
              <w:jc w:val="left"/>
            </w:pPr>
            <w:r>
              <w:rPr>
                <w:rFonts w:ascii="Calibri" w:hAnsi="Calibri"/>
                <w:b/>
                <w:color w:val="FFFFFF"/>
                <w:sz w:val="19"/>
              </w:rPr>
              <w:t>Category</w:t>
            </w:r>
          </w:p>
        </w:tc>
        <w:tc>
          <w:tcPr>
            <w:tcW w:type="dxa" w:w="5760"/>
            <w:shd w:fill="1F497D"/>
            <w:tcMar>
              <w:top w:w="120" w:type="dxa"/>
              <w:bottom w:w="120" w:type="dxa"/>
              <w:left w:w="150" w:type="dxa"/>
              <w:right w:w="150" w:type="dxa"/>
            </w:tcMar>
          </w:tcPr>
          <w:p>
            <w:pPr>
              <w:jc w:val="left"/>
            </w:pPr>
            <w:r>
              <w:rPr>
                <w:rFonts w:ascii="Calibri" w:hAnsi="Calibri"/>
                <w:b/>
                <w:color w:val="FFFFFF"/>
                <w:sz w:val="19"/>
              </w:rPr>
              <w:t>Description</w:t>
            </w:r>
          </w:p>
        </w:tc>
        <w:tc>
          <w:tcPr>
            <w:tcW w:type="dxa" w:w="2016"/>
            <w:shd w:fill="1F497D"/>
            <w:tcMar>
              <w:top w:w="120" w:type="dxa"/>
              <w:bottom w:w="120" w:type="dxa"/>
              <w:left w:w="150" w:type="dxa"/>
              <w:right w:w="150" w:type="dxa"/>
            </w:tcMar>
          </w:tcPr>
          <w:p>
            <w:pPr>
              <w:jc w:val="center"/>
            </w:pPr>
            <w:r>
              <w:rPr>
                <w:rFonts w:ascii="Calibri" w:hAnsi="Calibri"/>
                <w:b/>
                <w:color w:val="FFFFFF"/>
                <w:sz w:val="19"/>
              </w:rPr>
              <w:t>Credit Hours</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A.</w:t>
            </w:r>
          </w:p>
        </w:tc>
        <w:tc>
          <w:tcPr>
            <w:tcW w:type="dxa" w:w="5760"/>
            <w:shd w:fill="FFFFFF"/>
            <w:tcMar>
              <w:top w:w="80" w:type="dxa"/>
              <w:bottom w:w="80" w:type="dxa"/>
              <w:left w:w="120" w:type="dxa"/>
              <w:right w:w="120" w:type="dxa"/>
            </w:tcMar>
          </w:tcPr>
          <w:p>
            <w:pPr>
              <w:jc w:val="left"/>
            </w:pPr>
            <w:r>
              <w:rPr>
                <w:rFonts w:ascii="Calibri" w:hAnsi="Calibri"/>
                <w:color w:val="212121"/>
                <w:sz w:val="18"/>
              </w:rPr>
              <w:t>Credit given for BSc degree (two year)</w:t>
            </w:r>
          </w:p>
        </w:tc>
        <w:tc>
          <w:tcPr>
            <w:tcW w:type="dxa" w:w="2016"/>
            <w:shd w:fill="FFFFFF"/>
            <w:tcMar>
              <w:top w:w="80" w:type="dxa"/>
              <w:bottom w:w="80" w:type="dxa"/>
              <w:left w:w="120" w:type="dxa"/>
              <w:right w:w="120" w:type="dxa"/>
            </w:tcMar>
          </w:tcPr>
          <w:p>
            <w:pPr>
              <w:jc w:val="center"/>
            </w:pPr>
            <w:r>
              <w:rPr>
                <w:rFonts w:ascii="Calibri" w:hAnsi="Calibri"/>
                <w:color w:val="212121"/>
                <w:sz w:val="18"/>
              </w:rPr>
              <w:t>50 Credit Hours</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B.</w:t>
            </w:r>
          </w:p>
        </w:tc>
        <w:tc>
          <w:tcPr>
            <w:tcW w:type="dxa" w:w="5760"/>
            <w:shd w:fill="F2F5F8"/>
            <w:tcMar>
              <w:top w:w="80" w:type="dxa"/>
              <w:bottom w:w="80" w:type="dxa"/>
              <w:left w:w="120" w:type="dxa"/>
              <w:right w:w="120" w:type="dxa"/>
            </w:tcMar>
          </w:tcPr>
          <w:p>
            <w:pPr>
              <w:jc w:val="left"/>
            </w:pPr>
            <w:r>
              <w:rPr>
                <w:rFonts w:ascii="Calibri" w:hAnsi="Calibri"/>
                <w:color w:val="212121"/>
                <w:sz w:val="18"/>
              </w:rPr>
              <w:t>Bridging Semester (1st semester) after joining:</w:t>
              <w:br/>
              <w:t>1. English: 3 (3+0) Credit Hours</w:t>
              <w:br/>
              <w:t>2. Basic Mathematics: 3 (3+0) Credit Hours</w:t>
              <w:br/>
              <w:t>3. Computing: 3 (3+0) Credit Hours</w:t>
              <w:br/>
              <w:t>4. Management Skill/Sociology/Psychology: 3 (3+0) Credit Hours</w:t>
              <w:br/>
              <w:t>5. Two core courses from the discipline of study to be proposed by the concerned Department: 6 (3+3+0) Credit Hours</w:t>
            </w:r>
          </w:p>
        </w:tc>
        <w:tc>
          <w:tcPr>
            <w:tcW w:type="dxa" w:w="2016"/>
            <w:shd w:fill="F2F5F8"/>
            <w:tcMar>
              <w:top w:w="80" w:type="dxa"/>
              <w:bottom w:w="80" w:type="dxa"/>
              <w:left w:w="120" w:type="dxa"/>
              <w:right w:w="120" w:type="dxa"/>
            </w:tcMar>
          </w:tcPr>
          <w:p>
            <w:pPr>
              <w:jc w:val="center"/>
            </w:pPr>
            <w:r>
              <w:rPr>
                <w:rFonts w:ascii="Calibri" w:hAnsi="Calibri"/>
                <w:color w:val="212121"/>
                <w:sz w:val="18"/>
              </w:rPr>
              <w:t>18 Credit Hours **</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C.</w:t>
            </w:r>
          </w:p>
        </w:tc>
        <w:tc>
          <w:tcPr>
            <w:tcW w:type="dxa" w:w="5760"/>
            <w:shd w:fill="FFFFFF"/>
            <w:tcMar>
              <w:top w:w="80" w:type="dxa"/>
              <w:bottom w:w="80" w:type="dxa"/>
              <w:left w:w="120" w:type="dxa"/>
              <w:right w:w="120" w:type="dxa"/>
            </w:tcMar>
          </w:tcPr>
          <w:p>
            <w:pPr>
              <w:jc w:val="left"/>
            </w:pPr>
            <w:r>
              <w:rPr>
                <w:rFonts w:ascii="Calibri" w:hAnsi="Calibri"/>
                <w:color w:val="212121"/>
                <w:sz w:val="18"/>
              </w:rPr>
              <w:t>From 5th to 8th Semester after joining</w:t>
            </w:r>
          </w:p>
        </w:tc>
        <w:tc>
          <w:tcPr>
            <w:tcW w:type="dxa" w:w="2016"/>
            <w:shd w:fill="FFFFFF"/>
            <w:tcMar>
              <w:top w:w="80" w:type="dxa"/>
              <w:bottom w:w="80" w:type="dxa"/>
              <w:left w:w="120" w:type="dxa"/>
              <w:right w:w="120" w:type="dxa"/>
            </w:tcMar>
          </w:tcPr>
          <w:p>
            <w:pPr>
              <w:jc w:val="center"/>
            </w:pPr>
            <w:r>
              <w:rPr>
                <w:rFonts w:ascii="Calibri" w:hAnsi="Calibri"/>
                <w:color w:val="212121"/>
                <w:sz w:val="18"/>
              </w:rPr>
              <w:t>63-66 Credit Hours</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Total (A+B+C)</w:t>
            </w:r>
          </w:p>
        </w:tc>
        <w:tc>
          <w:tcPr>
            <w:tcW w:type="dxa" w:w="5760"/>
            <w:shd w:fill="F2F5F8"/>
            <w:tcMar>
              <w:top w:w="80" w:type="dxa"/>
              <w:bottom w:w="80" w:type="dxa"/>
              <w:left w:w="120" w:type="dxa"/>
              <w:right w:w="120" w:type="dxa"/>
            </w:tcMar>
          </w:tcPr>
          <w:p>
            <w:pPr>
              <w:jc w:val="left"/>
            </w:pPr>
            <w:r>
              <w:rPr>
                <w:rFonts w:ascii="Calibri" w:hAnsi="Calibri"/>
                <w:color w:val="212121"/>
                <w:sz w:val="18"/>
              </w:rPr>
            </w:r>
          </w:p>
        </w:tc>
        <w:tc>
          <w:tcPr>
            <w:tcW w:type="dxa" w:w="2016"/>
            <w:shd w:fill="F2F5F8"/>
            <w:tcMar>
              <w:top w:w="80" w:type="dxa"/>
              <w:bottom w:w="80" w:type="dxa"/>
              <w:left w:w="120" w:type="dxa"/>
              <w:right w:w="120" w:type="dxa"/>
            </w:tcMar>
          </w:tcPr>
          <w:p>
            <w:pPr>
              <w:jc w:val="center"/>
            </w:pPr>
            <w:r>
              <w:rPr>
                <w:rFonts w:ascii="Calibri" w:hAnsi="Calibri"/>
                <w:color w:val="212121"/>
                <w:sz w:val="18"/>
              </w:rPr>
              <w:t>131-134 Credit Hours</w:t>
            </w:r>
          </w:p>
        </w:tc>
      </w:tr>
    </w:tbl>
    <w:p>
      <w:pPr>
        <w:spacing w:after="120" w:line="276" w:lineRule="auto"/>
      </w:pPr>
      <w:r>
        <w:rPr>
          <w:rFonts w:ascii="Calibri" w:hAnsi="Calibri"/>
          <w:color w:val="323232"/>
          <w:sz w:val="20"/>
        </w:rPr>
        <w:br/>
        <w:t>** 18 credit hours as the minimum requirement, department may give more credit hours as deficiency/remedial course based on the entrance examination for admission to certain BS Statistics, however, such deficiency credit hours should not be more than 24 credit hours.</w:t>
      </w:r>
    </w:p>
    <w:p>
      <w:pPr>
        <w:keepNext/>
        <w:spacing w:before="320" w:after="120"/>
      </w:pPr>
      <w:r>
        <w:rPr>
          <w:rFonts w:ascii="Calibri" w:hAnsi="Calibri"/>
          <w:b/>
          <w:color w:val="1F497D"/>
          <w:sz w:val="28"/>
        </w:rPr>
        <w:t>Item No. 2.6: Curriculum Model for M. Phil. Statistics</w:t>
      </w:r>
    </w:p>
    <w:p>
      <w:pPr>
        <w:spacing w:after="120" w:line="276" w:lineRule="auto"/>
      </w:pPr>
      <w:r>
        <w:rPr>
          <w:rFonts w:ascii="Calibri" w:hAnsi="Calibri"/>
          <w:color w:val="323232"/>
          <w:sz w:val="20"/>
        </w:rPr>
        <w:t>Duration: 2 years (course work may be completed in two semesters and one year for research work)</w:t>
        <w:br/>
        <w:t>Total Credit Hours: 30 (24 credit hours course work + 6 credit hours research work)</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2160"/>
            <w:shd w:fill="1F497D"/>
            <w:tcMar>
              <w:top w:w="120" w:type="dxa"/>
              <w:bottom w:w="120" w:type="dxa"/>
              <w:left w:w="150" w:type="dxa"/>
              <w:right w:w="150" w:type="dxa"/>
            </w:tcMar>
          </w:tcPr>
          <w:p>
            <w:pPr>
              <w:jc w:val="left"/>
            </w:pPr>
            <w:r>
              <w:rPr>
                <w:rFonts w:ascii="Calibri" w:hAnsi="Calibri"/>
                <w:b/>
                <w:color w:val="FFFFFF"/>
                <w:sz w:val="19"/>
              </w:rPr>
              <w:t>Semester</w:t>
            </w:r>
          </w:p>
        </w:tc>
        <w:tc>
          <w:tcPr>
            <w:tcW w:type="dxa" w:w="2880"/>
            <w:shd w:fill="1F497D"/>
            <w:tcMar>
              <w:top w:w="120" w:type="dxa"/>
              <w:bottom w:w="120" w:type="dxa"/>
              <w:left w:w="150" w:type="dxa"/>
              <w:right w:w="150" w:type="dxa"/>
            </w:tcMar>
          </w:tcPr>
          <w:p>
            <w:pPr>
              <w:jc w:val="center"/>
            </w:pPr>
            <w:r>
              <w:rPr>
                <w:rFonts w:ascii="Calibri" w:hAnsi="Calibri"/>
                <w:b/>
                <w:color w:val="FFFFFF"/>
                <w:sz w:val="19"/>
              </w:rPr>
              <w:t>No. of Subjects</w:t>
            </w:r>
          </w:p>
        </w:tc>
        <w:tc>
          <w:tcPr>
            <w:tcW w:type="dxa" w:w="2592"/>
            <w:shd w:fill="1F497D"/>
            <w:tcMar>
              <w:top w:w="120" w:type="dxa"/>
              <w:bottom w:w="120" w:type="dxa"/>
              <w:left w:w="150" w:type="dxa"/>
              <w:right w:w="150" w:type="dxa"/>
            </w:tcMar>
          </w:tcPr>
          <w:p>
            <w:pPr>
              <w:jc w:val="center"/>
            </w:pPr>
            <w:r>
              <w:rPr>
                <w:rFonts w:ascii="Calibri" w:hAnsi="Calibri"/>
                <w:b/>
                <w:color w:val="FFFFFF"/>
                <w:sz w:val="19"/>
              </w:rPr>
              <w:t>Credit hour/Subject</w:t>
            </w:r>
          </w:p>
        </w:tc>
        <w:tc>
          <w:tcPr>
            <w:tcW w:type="dxa" w:w="2304"/>
            <w:shd w:fill="1F497D"/>
            <w:tcMar>
              <w:top w:w="120" w:type="dxa"/>
              <w:bottom w:w="120" w:type="dxa"/>
              <w:left w:w="150" w:type="dxa"/>
              <w:right w:w="150" w:type="dxa"/>
            </w:tcMar>
          </w:tcPr>
          <w:p>
            <w:pPr>
              <w:jc w:val="center"/>
            </w:pPr>
            <w:r>
              <w:rPr>
                <w:rFonts w:ascii="Calibri" w:hAnsi="Calibri"/>
                <w:b/>
                <w:color w:val="FFFFFF"/>
                <w:sz w:val="19"/>
              </w:rPr>
              <w:t>Total Credit hours</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1st</w:t>
            </w:r>
          </w:p>
        </w:tc>
        <w:tc>
          <w:tcPr>
            <w:tcW w:type="dxa" w:w="2880"/>
            <w:shd w:fill="FFFFFF"/>
            <w:tcMar>
              <w:top w:w="80" w:type="dxa"/>
              <w:bottom w:w="80" w:type="dxa"/>
              <w:left w:w="120" w:type="dxa"/>
              <w:right w:w="120" w:type="dxa"/>
            </w:tcMar>
          </w:tcPr>
          <w:p>
            <w:pPr>
              <w:jc w:val="center"/>
            </w:pPr>
            <w:r>
              <w:rPr>
                <w:rFonts w:ascii="Calibri" w:hAnsi="Calibri"/>
                <w:color w:val="212121"/>
                <w:sz w:val="18"/>
              </w:rPr>
              <w:t>4</w:t>
            </w:r>
          </w:p>
        </w:tc>
        <w:tc>
          <w:tcPr>
            <w:tcW w:type="dxa" w:w="2592"/>
            <w:shd w:fill="FFFFFF"/>
            <w:tcMar>
              <w:top w:w="80" w:type="dxa"/>
              <w:bottom w:w="80" w:type="dxa"/>
              <w:left w:w="120" w:type="dxa"/>
              <w:right w:w="120" w:type="dxa"/>
            </w:tcMar>
          </w:tcPr>
          <w:p>
            <w:pPr>
              <w:jc w:val="center"/>
            </w:pPr>
            <w:r>
              <w:rPr>
                <w:rFonts w:ascii="Calibri" w:hAnsi="Calibri"/>
                <w:color w:val="212121"/>
                <w:sz w:val="18"/>
              </w:rPr>
              <w:t>3</w:t>
            </w:r>
          </w:p>
        </w:tc>
        <w:tc>
          <w:tcPr>
            <w:tcW w:type="dxa" w:w="2304"/>
            <w:shd w:fill="FFFFFF"/>
            <w:tcMar>
              <w:top w:w="80" w:type="dxa"/>
              <w:bottom w:w="80" w:type="dxa"/>
              <w:left w:w="120" w:type="dxa"/>
              <w:right w:w="120" w:type="dxa"/>
            </w:tcMar>
          </w:tcPr>
          <w:p>
            <w:pPr>
              <w:jc w:val="center"/>
            </w:pPr>
            <w:r>
              <w:rPr>
                <w:rFonts w:ascii="Calibri" w:hAnsi="Calibri"/>
                <w:color w:val="212121"/>
                <w:sz w:val="18"/>
              </w:rPr>
              <w:t>12</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2nd</w:t>
            </w:r>
          </w:p>
        </w:tc>
        <w:tc>
          <w:tcPr>
            <w:tcW w:type="dxa" w:w="2880"/>
            <w:shd w:fill="F2F5F8"/>
            <w:tcMar>
              <w:top w:w="80" w:type="dxa"/>
              <w:bottom w:w="80" w:type="dxa"/>
              <w:left w:w="120" w:type="dxa"/>
              <w:right w:w="120" w:type="dxa"/>
            </w:tcMar>
          </w:tcPr>
          <w:p>
            <w:pPr>
              <w:jc w:val="center"/>
            </w:pPr>
            <w:r>
              <w:rPr>
                <w:rFonts w:ascii="Calibri" w:hAnsi="Calibri"/>
                <w:color w:val="212121"/>
                <w:sz w:val="18"/>
              </w:rPr>
              <w:t>4</w:t>
            </w:r>
          </w:p>
        </w:tc>
        <w:tc>
          <w:tcPr>
            <w:tcW w:type="dxa" w:w="2592"/>
            <w:shd w:fill="F2F5F8"/>
            <w:tcMar>
              <w:top w:w="80" w:type="dxa"/>
              <w:bottom w:w="80" w:type="dxa"/>
              <w:left w:w="120" w:type="dxa"/>
              <w:right w:w="120" w:type="dxa"/>
            </w:tcMar>
          </w:tcPr>
          <w:p>
            <w:pPr>
              <w:jc w:val="center"/>
            </w:pPr>
            <w:r>
              <w:rPr>
                <w:rFonts w:ascii="Calibri" w:hAnsi="Calibri"/>
                <w:color w:val="212121"/>
                <w:sz w:val="18"/>
              </w:rPr>
              <w:t>3</w:t>
            </w:r>
          </w:p>
        </w:tc>
        <w:tc>
          <w:tcPr>
            <w:tcW w:type="dxa" w:w="2304"/>
            <w:shd w:fill="F2F5F8"/>
            <w:tcMar>
              <w:top w:w="80" w:type="dxa"/>
              <w:bottom w:w="80" w:type="dxa"/>
              <w:left w:w="120" w:type="dxa"/>
              <w:right w:w="120" w:type="dxa"/>
            </w:tcMar>
          </w:tcPr>
          <w:p>
            <w:pPr>
              <w:jc w:val="center"/>
            </w:pPr>
            <w:r>
              <w:rPr>
                <w:rFonts w:ascii="Calibri" w:hAnsi="Calibri"/>
                <w:color w:val="212121"/>
                <w:sz w:val="18"/>
              </w:rPr>
              <w:t>12</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3rd + 4th</w:t>
            </w:r>
          </w:p>
        </w:tc>
        <w:tc>
          <w:tcPr>
            <w:tcW w:type="dxa" w:w="2880"/>
            <w:shd w:fill="FFFFFF"/>
            <w:tcMar>
              <w:top w:w="80" w:type="dxa"/>
              <w:bottom w:w="80" w:type="dxa"/>
              <w:left w:w="120" w:type="dxa"/>
              <w:right w:w="120" w:type="dxa"/>
            </w:tcMar>
          </w:tcPr>
          <w:p>
            <w:pPr>
              <w:jc w:val="center"/>
            </w:pPr>
            <w:r>
              <w:rPr>
                <w:rFonts w:ascii="Calibri" w:hAnsi="Calibri"/>
                <w:color w:val="212121"/>
                <w:sz w:val="18"/>
              </w:rPr>
              <w:t>Thesis/Research work</w:t>
            </w:r>
          </w:p>
        </w:tc>
        <w:tc>
          <w:tcPr>
            <w:tcW w:type="dxa" w:w="2592"/>
            <w:shd w:fill="FFFFFF"/>
            <w:tcMar>
              <w:top w:w="80" w:type="dxa"/>
              <w:bottom w:w="80" w:type="dxa"/>
              <w:left w:w="120" w:type="dxa"/>
              <w:right w:w="120" w:type="dxa"/>
            </w:tcMar>
          </w:tcPr>
          <w:p>
            <w:pPr>
              <w:jc w:val="center"/>
            </w:pPr>
            <w:r>
              <w:rPr>
                <w:rFonts w:ascii="Calibri" w:hAnsi="Calibri"/>
                <w:color w:val="212121"/>
                <w:sz w:val="18"/>
              </w:rPr>
              <w:t>-</w:t>
            </w:r>
          </w:p>
        </w:tc>
        <w:tc>
          <w:tcPr>
            <w:tcW w:type="dxa" w:w="2304"/>
            <w:shd w:fill="FFFFFF"/>
            <w:tcMar>
              <w:top w:w="80" w:type="dxa"/>
              <w:bottom w:w="80" w:type="dxa"/>
              <w:left w:w="120" w:type="dxa"/>
              <w:right w:w="120" w:type="dxa"/>
            </w:tcMar>
          </w:tcPr>
          <w:p>
            <w:pPr>
              <w:jc w:val="center"/>
            </w:pPr>
            <w:r>
              <w:rPr>
                <w:rFonts w:ascii="Calibri" w:hAnsi="Calibri"/>
                <w:color w:val="212121"/>
                <w:sz w:val="18"/>
              </w:rPr>
              <w:t>6</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Grand Total Credit Hours</w:t>
            </w:r>
          </w:p>
        </w:tc>
        <w:tc>
          <w:tcPr>
            <w:tcW w:type="dxa" w:w="2880"/>
            <w:shd w:fill="F2F5F8"/>
            <w:tcMar>
              <w:top w:w="80" w:type="dxa"/>
              <w:bottom w:w="80" w:type="dxa"/>
              <w:left w:w="120" w:type="dxa"/>
              <w:right w:w="120" w:type="dxa"/>
            </w:tcMar>
          </w:tcPr>
          <w:p>
            <w:pPr>
              <w:jc w:val="center"/>
            </w:pPr>
            <w:r>
              <w:rPr>
                <w:rFonts w:ascii="Calibri" w:hAnsi="Calibri"/>
                <w:color w:val="212121"/>
                <w:sz w:val="18"/>
              </w:rPr>
            </w:r>
          </w:p>
        </w:tc>
        <w:tc>
          <w:tcPr>
            <w:tcW w:type="dxa" w:w="2592"/>
            <w:shd w:fill="F2F5F8"/>
            <w:tcMar>
              <w:top w:w="80" w:type="dxa"/>
              <w:bottom w:w="80" w:type="dxa"/>
              <w:left w:w="120" w:type="dxa"/>
              <w:right w:w="120" w:type="dxa"/>
            </w:tcMar>
          </w:tcPr>
          <w:p>
            <w:pPr>
              <w:jc w:val="center"/>
            </w:pPr>
            <w:r>
              <w:rPr>
                <w:rFonts w:ascii="Calibri" w:hAnsi="Calibri"/>
                <w:color w:val="212121"/>
                <w:sz w:val="18"/>
              </w:rPr>
            </w:r>
          </w:p>
        </w:tc>
        <w:tc>
          <w:tcPr>
            <w:tcW w:type="dxa" w:w="2304"/>
            <w:shd w:fill="F2F5F8"/>
            <w:tcMar>
              <w:top w:w="80" w:type="dxa"/>
              <w:bottom w:w="80" w:type="dxa"/>
              <w:left w:w="120" w:type="dxa"/>
              <w:right w:w="120" w:type="dxa"/>
            </w:tcMar>
          </w:tcPr>
          <w:p>
            <w:pPr>
              <w:jc w:val="center"/>
            </w:pPr>
            <w:r>
              <w:rPr>
                <w:rFonts w:ascii="Calibri" w:hAnsi="Calibri"/>
                <w:color w:val="212121"/>
                <w:sz w:val="18"/>
              </w:rPr>
              <w:t>30</w:t>
            </w:r>
          </w:p>
        </w:tc>
      </w:tr>
    </w:tbl>
    <w:p>
      <w:r>
        <w:br w:type="page"/>
      </w:r>
    </w:p>
    <w:p>
      <w:pPr>
        <w:keepNext/>
        <w:spacing w:before="240" w:after="80"/>
      </w:pPr>
      <w:r>
        <w:rPr>
          <w:rFonts w:ascii="Calibri" w:hAnsi="Calibri"/>
          <w:b/>
          <w:color w:val="3B5998"/>
          <w:sz w:val="24"/>
        </w:rPr>
        <w:t>Item No. 2.6.1: Scheme of Studies for M. Phil. Compulsory Courses</w:t>
      </w:r>
    </w:p>
    <w:tbl>
      <w:tblPr>
        <w:tblW w:type="auto" w:w="0"/>
        <w:jc w:val="center"/>
        <w:tblLook w:firstColumn="1" w:firstRow="1" w:lastColumn="0" w:lastRow="0" w:noHBand="0" w:noVBand="1" w:val="04A0"/>
      </w:tblPr>
      <w:tblGrid>
        <w:gridCol w:w="3312"/>
        <w:gridCol w:w="3312"/>
        <w:gridCol w:w="3312"/>
      </w:tblGrid>
      <w:tr>
        <w:trPr>
          <w:tblHeader/>
        </w:trPr>
        <w:tc>
          <w:tcPr>
            <w:tcW w:type="dxa" w:w="2160"/>
            <w:shd w:fill="1F497D"/>
            <w:tcMar>
              <w:top w:w="120" w:type="dxa"/>
              <w:bottom w:w="120" w:type="dxa"/>
              <w:left w:w="150" w:type="dxa"/>
              <w:right w:w="150" w:type="dxa"/>
            </w:tcMar>
          </w:tcPr>
          <w:p>
            <w:pPr>
              <w:jc w:val="left"/>
            </w:pPr>
            <w:r>
              <w:rPr>
                <w:rFonts w:ascii="Calibri" w:hAnsi="Calibri"/>
                <w:b/>
                <w:color w:val="FFFFFF"/>
                <w:sz w:val="19"/>
              </w:rPr>
              <w:t>Code</w:t>
            </w:r>
          </w:p>
        </w:tc>
        <w:tc>
          <w:tcPr>
            <w:tcW w:type="dxa" w:w="6048"/>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1728"/>
            <w:shd w:fill="1F497D"/>
            <w:tcMar>
              <w:top w:w="120" w:type="dxa"/>
              <w:bottom w:w="120" w:type="dxa"/>
              <w:left w:w="150" w:type="dxa"/>
              <w:right w:w="150" w:type="dxa"/>
            </w:tcMar>
          </w:tcPr>
          <w:p>
            <w:pPr>
              <w:jc w:val="center"/>
            </w:pPr>
            <w:r>
              <w:rPr>
                <w:rFonts w:ascii="Calibri" w:hAnsi="Calibri"/>
                <w:b/>
                <w:color w:val="FFFFFF"/>
                <w:sz w:val="19"/>
              </w:rPr>
              <w:t>Credit Hours</w:t>
            </w:r>
          </w:p>
        </w:tc>
      </w:tr>
      <w:tr>
        <w:trPr>
          <w:cantSplit/>
        </w:trPr>
        <w:tc>
          <w:tcPr>
            <w:tcW w:type="dxa" w:w="2160"/>
            <w:shd w:fill="FFFFFF"/>
            <w:tcMar>
              <w:top w:w="80" w:type="dxa"/>
              <w:bottom w:w="80" w:type="dxa"/>
              <w:left w:w="120" w:type="dxa"/>
              <w:right w:w="120" w:type="dxa"/>
            </w:tcMar>
          </w:tcPr>
          <w:p>
            <w:pPr>
              <w:jc w:val="left"/>
            </w:pPr>
            <w:r>
              <w:rPr>
                <w:rFonts w:ascii="Calibri" w:hAnsi="Calibri"/>
                <w:color w:val="212121"/>
                <w:sz w:val="18"/>
              </w:rPr>
              <w:t>CNS-501</w:t>
            </w:r>
          </w:p>
        </w:tc>
        <w:tc>
          <w:tcPr>
            <w:tcW w:type="dxa" w:w="6048"/>
            <w:shd w:fill="FFFFFF"/>
            <w:tcMar>
              <w:top w:w="80" w:type="dxa"/>
              <w:bottom w:w="80" w:type="dxa"/>
              <w:left w:w="120" w:type="dxa"/>
              <w:right w:w="120" w:type="dxa"/>
            </w:tcMar>
          </w:tcPr>
          <w:p>
            <w:pPr>
              <w:jc w:val="left"/>
            </w:pPr>
            <w:r>
              <w:rPr>
                <w:rFonts w:ascii="Calibri" w:hAnsi="Calibri"/>
                <w:color w:val="212121"/>
                <w:sz w:val="18"/>
              </w:rPr>
              <w:t>Research Methodology for Natural and Computational Sciences</w:t>
            </w:r>
          </w:p>
        </w:tc>
        <w:tc>
          <w:tcPr>
            <w:tcW w:type="dxa" w:w="1728"/>
            <w:shd w:fill="FFFFFF"/>
            <w:tcMar>
              <w:top w:w="80" w:type="dxa"/>
              <w:bottom w:w="80" w:type="dxa"/>
              <w:left w:w="120" w:type="dxa"/>
              <w:right w:w="120" w:type="dxa"/>
            </w:tcMar>
          </w:tcPr>
          <w:p>
            <w:pPr>
              <w:jc w:val="center"/>
            </w:pPr>
            <w:r>
              <w:rPr>
                <w:rFonts w:ascii="Calibri" w:hAnsi="Calibri"/>
                <w:color w:val="212121"/>
                <w:sz w:val="18"/>
              </w:rPr>
              <w:t>3(3+0)</w:t>
            </w:r>
          </w:p>
        </w:tc>
      </w:tr>
      <w:tr>
        <w:trPr>
          <w:cantSplit/>
        </w:trPr>
        <w:tc>
          <w:tcPr>
            <w:tcW w:type="dxa" w:w="2160"/>
            <w:shd w:fill="F2F5F8"/>
            <w:tcMar>
              <w:top w:w="80" w:type="dxa"/>
              <w:bottom w:w="80" w:type="dxa"/>
              <w:left w:w="120" w:type="dxa"/>
              <w:right w:w="120" w:type="dxa"/>
            </w:tcMar>
          </w:tcPr>
          <w:p>
            <w:pPr>
              <w:jc w:val="left"/>
            </w:pPr>
            <w:r>
              <w:rPr>
                <w:rFonts w:ascii="Calibri" w:hAnsi="Calibri"/>
                <w:color w:val="212121"/>
                <w:sz w:val="18"/>
              </w:rPr>
              <w:t>MTH-500</w:t>
            </w:r>
          </w:p>
        </w:tc>
        <w:tc>
          <w:tcPr>
            <w:tcW w:type="dxa" w:w="6048"/>
            <w:shd w:fill="F2F5F8"/>
            <w:tcMar>
              <w:top w:w="80" w:type="dxa"/>
              <w:bottom w:w="80" w:type="dxa"/>
              <w:left w:w="120" w:type="dxa"/>
              <w:right w:w="120" w:type="dxa"/>
            </w:tcMar>
          </w:tcPr>
          <w:p>
            <w:pPr>
              <w:jc w:val="left"/>
            </w:pPr>
            <w:r>
              <w:rPr>
                <w:rFonts w:ascii="Calibri" w:hAnsi="Calibri"/>
                <w:color w:val="212121"/>
                <w:sz w:val="18"/>
              </w:rPr>
              <w:t>Advanced Computational Techniques</w:t>
            </w:r>
          </w:p>
        </w:tc>
        <w:tc>
          <w:tcPr>
            <w:tcW w:type="dxa" w:w="1728"/>
            <w:shd w:fill="F2F5F8"/>
            <w:tcMar>
              <w:top w:w="80" w:type="dxa"/>
              <w:bottom w:w="80" w:type="dxa"/>
              <w:left w:w="120" w:type="dxa"/>
              <w:right w:w="120" w:type="dxa"/>
            </w:tcMar>
          </w:tcPr>
          <w:p>
            <w:pPr>
              <w:jc w:val="center"/>
            </w:pPr>
            <w:r>
              <w:rPr>
                <w:rFonts w:ascii="Calibri" w:hAnsi="Calibri"/>
                <w:color w:val="212121"/>
                <w:sz w:val="18"/>
              </w:rPr>
              <w:t>3(3+0)</w:t>
            </w:r>
          </w:p>
        </w:tc>
      </w:tr>
    </w:tbl>
    <w:p>
      <w:pPr>
        <w:keepNext/>
        <w:spacing w:before="240" w:after="80"/>
      </w:pPr>
      <w:r>
        <w:rPr>
          <w:rFonts w:ascii="Calibri" w:hAnsi="Calibri"/>
          <w:b/>
          <w:color w:val="3B5998"/>
          <w:sz w:val="24"/>
        </w:rPr>
        <w:t>Item No. 2.6.2: List of Elective Courses for M. Phil. Statistics</w:t>
      </w:r>
    </w:p>
    <w:tbl>
      <w:tblPr>
        <w:tblW w:type="auto" w:w="0"/>
        <w:jc w:val="center"/>
        <w:tblLook w:firstColumn="1" w:firstRow="1" w:lastColumn="0" w:lastRow="0" w:noHBand="0" w:noVBand="1" w:val="04A0"/>
      </w:tblPr>
      <w:tblGrid>
        <w:gridCol w:w="2484"/>
        <w:gridCol w:w="2484"/>
        <w:gridCol w:w="2484"/>
        <w:gridCol w:w="2484"/>
      </w:tblGrid>
      <w:tr>
        <w:trPr>
          <w:tblHeader/>
        </w:trPr>
        <w:tc>
          <w:tcPr>
            <w:tcW w:type="dxa" w:w="1728"/>
            <w:shd w:fill="1F497D"/>
            <w:tcMar>
              <w:top w:w="120" w:type="dxa"/>
              <w:bottom w:w="120" w:type="dxa"/>
              <w:left w:w="150" w:type="dxa"/>
              <w:right w:w="150" w:type="dxa"/>
            </w:tcMar>
          </w:tcPr>
          <w:p>
            <w:pPr>
              <w:jc w:val="left"/>
            </w:pPr>
            <w:r>
              <w:rPr>
                <w:rFonts w:ascii="Calibri" w:hAnsi="Calibri"/>
                <w:b/>
                <w:color w:val="FFFFFF"/>
                <w:sz w:val="19"/>
              </w:rPr>
              <w:t>S. No.</w:t>
            </w:r>
          </w:p>
        </w:tc>
        <w:tc>
          <w:tcPr>
            <w:tcW w:type="dxa" w:w="5472"/>
            <w:shd w:fill="1F497D"/>
            <w:tcMar>
              <w:top w:w="120" w:type="dxa"/>
              <w:bottom w:w="120" w:type="dxa"/>
              <w:left w:w="150" w:type="dxa"/>
              <w:right w:w="150" w:type="dxa"/>
            </w:tcMar>
          </w:tcPr>
          <w:p>
            <w:pPr>
              <w:jc w:val="left"/>
            </w:pPr>
            <w:r>
              <w:rPr>
                <w:rFonts w:ascii="Calibri" w:hAnsi="Calibri"/>
                <w:b/>
                <w:color w:val="FFFFFF"/>
                <w:sz w:val="19"/>
              </w:rPr>
              <w:t>Course Title</w:t>
            </w:r>
          </w:p>
        </w:tc>
        <w:tc>
          <w:tcPr>
            <w:tcW w:type="dxa" w:w="1440"/>
            <w:shd w:fill="1F497D"/>
            <w:tcMar>
              <w:top w:w="120" w:type="dxa"/>
              <w:bottom w:w="120" w:type="dxa"/>
              <w:left w:w="150" w:type="dxa"/>
              <w:right w:w="150" w:type="dxa"/>
            </w:tcMar>
          </w:tcPr>
          <w:p>
            <w:pPr>
              <w:jc w:val="center"/>
            </w:pPr>
            <w:r>
              <w:rPr>
                <w:rFonts w:ascii="Calibri" w:hAnsi="Calibri"/>
                <w:b/>
                <w:color w:val="FFFFFF"/>
                <w:sz w:val="19"/>
              </w:rPr>
              <w:t>Credit Hours</w:t>
            </w:r>
          </w:p>
        </w:tc>
        <w:tc>
          <w:tcPr>
            <w:tcW w:type="dxa" w:w="1296"/>
            <w:shd w:fill="1F497D"/>
            <w:tcMar>
              <w:top w:w="120" w:type="dxa"/>
              <w:bottom w:w="120" w:type="dxa"/>
              <w:left w:w="150" w:type="dxa"/>
              <w:right w:w="150" w:type="dxa"/>
            </w:tcMar>
          </w:tcPr>
          <w:p>
            <w:pPr>
              <w:jc w:val="center"/>
            </w:pPr>
            <w:r>
              <w:rPr>
                <w:rFonts w:ascii="Calibri" w:hAnsi="Calibri"/>
                <w:b/>
                <w:color w:val="FFFFFF"/>
                <w:sz w:val="19"/>
              </w:rPr>
              <w:t>Add Pre-req</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STAT601</w:t>
            </w:r>
          </w:p>
        </w:tc>
        <w:tc>
          <w:tcPr>
            <w:tcW w:type="dxa" w:w="5472"/>
            <w:shd w:fill="FFFFFF"/>
            <w:tcMar>
              <w:top w:w="80" w:type="dxa"/>
              <w:bottom w:w="80" w:type="dxa"/>
              <w:left w:w="120" w:type="dxa"/>
              <w:right w:w="120" w:type="dxa"/>
            </w:tcMar>
          </w:tcPr>
          <w:p>
            <w:pPr>
              <w:jc w:val="left"/>
            </w:pPr>
            <w:r>
              <w:rPr>
                <w:rFonts w:ascii="Calibri" w:hAnsi="Calibri"/>
                <w:color w:val="212121"/>
                <w:sz w:val="18"/>
              </w:rPr>
              <w:t>Theory Of Estimation</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STAT602</w:t>
            </w:r>
          </w:p>
        </w:tc>
        <w:tc>
          <w:tcPr>
            <w:tcW w:type="dxa" w:w="5472"/>
            <w:shd w:fill="F2F5F8"/>
            <w:tcMar>
              <w:top w:w="80" w:type="dxa"/>
              <w:bottom w:w="80" w:type="dxa"/>
              <w:left w:w="120" w:type="dxa"/>
              <w:right w:w="120" w:type="dxa"/>
            </w:tcMar>
          </w:tcPr>
          <w:p>
            <w:pPr>
              <w:jc w:val="left"/>
            </w:pPr>
            <w:r>
              <w:rPr>
                <w:rFonts w:ascii="Calibri" w:hAnsi="Calibri"/>
                <w:color w:val="212121"/>
                <w:sz w:val="18"/>
              </w:rPr>
              <w:t>Linear Models and Regression Analysis-I</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STAT603</w:t>
            </w:r>
          </w:p>
        </w:tc>
        <w:tc>
          <w:tcPr>
            <w:tcW w:type="dxa" w:w="5472"/>
            <w:shd w:fill="FFFFFF"/>
            <w:tcMar>
              <w:top w:w="80" w:type="dxa"/>
              <w:bottom w:w="80" w:type="dxa"/>
              <w:left w:w="120" w:type="dxa"/>
              <w:right w:w="120" w:type="dxa"/>
            </w:tcMar>
          </w:tcPr>
          <w:p>
            <w:pPr>
              <w:jc w:val="left"/>
            </w:pPr>
            <w:r>
              <w:rPr>
                <w:rFonts w:ascii="Calibri" w:hAnsi="Calibri"/>
                <w:color w:val="212121"/>
                <w:sz w:val="18"/>
              </w:rPr>
              <w:t>Hypothesis Testing</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STAT604</w:t>
            </w:r>
          </w:p>
        </w:tc>
        <w:tc>
          <w:tcPr>
            <w:tcW w:type="dxa" w:w="5472"/>
            <w:shd w:fill="F2F5F8"/>
            <w:tcMar>
              <w:top w:w="80" w:type="dxa"/>
              <w:bottom w:w="80" w:type="dxa"/>
              <w:left w:w="120" w:type="dxa"/>
              <w:right w:w="120" w:type="dxa"/>
            </w:tcMar>
          </w:tcPr>
          <w:p>
            <w:pPr>
              <w:jc w:val="left"/>
            </w:pPr>
            <w:r>
              <w:rPr>
                <w:rFonts w:ascii="Calibri" w:hAnsi="Calibri"/>
                <w:color w:val="212121"/>
                <w:sz w:val="18"/>
              </w:rPr>
              <w:t>Linear Models and Regression Analysis-II</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STAT602</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STAT605</w:t>
            </w:r>
          </w:p>
        </w:tc>
        <w:tc>
          <w:tcPr>
            <w:tcW w:type="dxa" w:w="5472"/>
            <w:shd w:fill="FFFFFF"/>
            <w:tcMar>
              <w:top w:w="80" w:type="dxa"/>
              <w:bottom w:w="80" w:type="dxa"/>
              <w:left w:w="120" w:type="dxa"/>
              <w:right w:w="120" w:type="dxa"/>
            </w:tcMar>
          </w:tcPr>
          <w:p>
            <w:pPr>
              <w:jc w:val="left"/>
            </w:pPr>
            <w:r>
              <w:rPr>
                <w:rFonts w:ascii="Calibri" w:hAnsi="Calibri"/>
                <w:color w:val="212121"/>
                <w:sz w:val="18"/>
              </w:rPr>
              <w:t>Advanced Probability Theory-I</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STAT606</w:t>
            </w:r>
          </w:p>
        </w:tc>
        <w:tc>
          <w:tcPr>
            <w:tcW w:type="dxa" w:w="5472"/>
            <w:shd w:fill="F2F5F8"/>
            <w:tcMar>
              <w:top w:w="80" w:type="dxa"/>
              <w:bottom w:w="80" w:type="dxa"/>
              <w:left w:w="120" w:type="dxa"/>
              <w:right w:w="120" w:type="dxa"/>
            </w:tcMar>
          </w:tcPr>
          <w:p>
            <w:pPr>
              <w:jc w:val="left"/>
            </w:pPr>
            <w:r>
              <w:rPr>
                <w:rFonts w:ascii="Calibri" w:hAnsi="Calibri"/>
                <w:color w:val="212121"/>
                <w:sz w:val="18"/>
              </w:rPr>
              <w:t>Advanced Design Of Experiments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STAT607</w:t>
            </w:r>
          </w:p>
        </w:tc>
        <w:tc>
          <w:tcPr>
            <w:tcW w:type="dxa" w:w="5472"/>
            <w:shd w:fill="FFFFFF"/>
            <w:tcMar>
              <w:top w:w="80" w:type="dxa"/>
              <w:bottom w:w="80" w:type="dxa"/>
              <w:left w:w="120" w:type="dxa"/>
              <w:right w:w="120" w:type="dxa"/>
            </w:tcMar>
          </w:tcPr>
          <w:p>
            <w:pPr>
              <w:jc w:val="left"/>
            </w:pPr>
            <w:r>
              <w:rPr>
                <w:rFonts w:ascii="Calibri" w:hAnsi="Calibri"/>
                <w:color w:val="212121"/>
                <w:sz w:val="18"/>
              </w:rPr>
              <w:t>Multivariate Analysis-I</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STAT608</w:t>
            </w:r>
          </w:p>
        </w:tc>
        <w:tc>
          <w:tcPr>
            <w:tcW w:type="dxa" w:w="5472"/>
            <w:shd w:fill="F2F5F8"/>
            <w:tcMar>
              <w:top w:w="80" w:type="dxa"/>
              <w:bottom w:w="80" w:type="dxa"/>
              <w:left w:w="120" w:type="dxa"/>
              <w:right w:w="120" w:type="dxa"/>
            </w:tcMar>
          </w:tcPr>
          <w:p>
            <w:pPr>
              <w:jc w:val="left"/>
            </w:pPr>
            <w:r>
              <w:rPr>
                <w:rFonts w:ascii="Calibri" w:hAnsi="Calibri"/>
                <w:color w:val="212121"/>
                <w:sz w:val="18"/>
              </w:rPr>
              <w:t>Multivariate Analysis-II</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STAT609</w:t>
            </w:r>
          </w:p>
        </w:tc>
        <w:tc>
          <w:tcPr>
            <w:tcW w:type="dxa" w:w="5472"/>
            <w:shd w:fill="FFFFFF"/>
            <w:tcMar>
              <w:top w:w="80" w:type="dxa"/>
              <w:bottom w:w="80" w:type="dxa"/>
              <w:left w:w="120" w:type="dxa"/>
              <w:right w:w="120" w:type="dxa"/>
            </w:tcMar>
          </w:tcPr>
          <w:p>
            <w:pPr>
              <w:jc w:val="left"/>
            </w:pPr>
            <w:r>
              <w:rPr>
                <w:rFonts w:ascii="Calibri" w:hAnsi="Calibri"/>
                <w:color w:val="212121"/>
                <w:sz w:val="18"/>
              </w:rPr>
              <w:t>Time Series and Forecasting</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STAT610</w:t>
            </w:r>
          </w:p>
        </w:tc>
        <w:tc>
          <w:tcPr>
            <w:tcW w:type="dxa" w:w="5472"/>
            <w:shd w:fill="F2F5F8"/>
            <w:tcMar>
              <w:top w:w="80" w:type="dxa"/>
              <w:bottom w:w="80" w:type="dxa"/>
              <w:left w:w="120" w:type="dxa"/>
              <w:right w:w="120" w:type="dxa"/>
            </w:tcMar>
          </w:tcPr>
          <w:p>
            <w:pPr>
              <w:jc w:val="left"/>
            </w:pPr>
            <w:r>
              <w:rPr>
                <w:rFonts w:ascii="Calibri" w:hAnsi="Calibri"/>
                <w:color w:val="212121"/>
                <w:sz w:val="18"/>
              </w:rPr>
              <w:t>Categorical Data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STAT611</w:t>
            </w:r>
          </w:p>
        </w:tc>
        <w:tc>
          <w:tcPr>
            <w:tcW w:type="dxa" w:w="5472"/>
            <w:shd w:fill="FFFFFF"/>
            <w:tcMar>
              <w:top w:w="80" w:type="dxa"/>
              <w:bottom w:w="80" w:type="dxa"/>
              <w:left w:w="120" w:type="dxa"/>
              <w:right w:w="120" w:type="dxa"/>
            </w:tcMar>
          </w:tcPr>
          <w:p>
            <w:pPr>
              <w:jc w:val="left"/>
            </w:pPr>
            <w:r>
              <w:rPr>
                <w:rFonts w:ascii="Calibri" w:hAnsi="Calibri"/>
                <w:color w:val="212121"/>
                <w:sz w:val="18"/>
              </w:rPr>
              <w:t>Logical Reasoning and Research Methods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STAT612</w:t>
            </w:r>
          </w:p>
        </w:tc>
        <w:tc>
          <w:tcPr>
            <w:tcW w:type="dxa" w:w="5472"/>
            <w:shd w:fill="F2F5F8"/>
            <w:tcMar>
              <w:top w:w="80" w:type="dxa"/>
              <w:bottom w:w="80" w:type="dxa"/>
              <w:left w:w="120" w:type="dxa"/>
              <w:right w:w="120" w:type="dxa"/>
            </w:tcMar>
          </w:tcPr>
          <w:p>
            <w:pPr>
              <w:jc w:val="left"/>
            </w:pPr>
            <w:r>
              <w:rPr>
                <w:rFonts w:ascii="Calibri" w:hAnsi="Calibri"/>
                <w:color w:val="212121"/>
                <w:sz w:val="18"/>
              </w:rPr>
              <w:t>Advance Sampling Techniques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STAT613</w:t>
            </w:r>
          </w:p>
        </w:tc>
        <w:tc>
          <w:tcPr>
            <w:tcW w:type="dxa" w:w="5472"/>
            <w:shd w:fill="FFFFFF"/>
            <w:tcMar>
              <w:top w:w="80" w:type="dxa"/>
              <w:bottom w:w="80" w:type="dxa"/>
              <w:left w:w="120" w:type="dxa"/>
              <w:right w:w="120" w:type="dxa"/>
            </w:tcMar>
          </w:tcPr>
          <w:p>
            <w:pPr>
              <w:jc w:val="left"/>
            </w:pPr>
            <w:r>
              <w:rPr>
                <w:rFonts w:ascii="Calibri" w:hAnsi="Calibri"/>
                <w:color w:val="212121"/>
                <w:sz w:val="18"/>
              </w:rPr>
              <w:t>Measure Theory</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STAT614</w:t>
            </w:r>
          </w:p>
        </w:tc>
        <w:tc>
          <w:tcPr>
            <w:tcW w:type="dxa" w:w="5472"/>
            <w:shd w:fill="F2F5F8"/>
            <w:tcMar>
              <w:top w:w="80" w:type="dxa"/>
              <w:bottom w:w="80" w:type="dxa"/>
              <w:left w:w="120" w:type="dxa"/>
              <w:right w:w="120" w:type="dxa"/>
            </w:tcMar>
          </w:tcPr>
          <w:p>
            <w:pPr>
              <w:jc w:val="left"/>
            </w:pPr>
            <w:r>
              <w:rPr>
                <w:rFonts w:ascii="Calibri" w:hAnsi="Calibri"/>
                <w:color w:val="212121"/>
                <w:sz w:val="18"/>
              </w:rPr>
              <w:t>Survival Data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STAT615</w:t>
            </w:r>
          </w:p>
        </w:tc>
        <w:tc>
          <w:tcPr>
            <w:tcW w:type="dxa" w:w="5472"/>
            <w:shd w:fill="FFFFFF"/>
            <w:tcMar>
              <w:top w:w="80" w:type="dxa"/>
              <w:bottom w:w="80" w:type="dxa"/>
              <w:left w:w="120" w:type="dxa"/>
              <w:right w:w="120" w:type="dxa"/>
            </w:tcMar>
          </w:tcPr>
          <w:p>
            <w:pPr>
              <w:jc w:val="left"/>
            </w:pPr>
            <w:r>
              <w:rPr>
                <w:rFonts w:ascii="Calibri" w:hAnsi="Calibri"/>
                <w:color w:val="212121"/>
                <w:sz w:val="18"/>
              </w:rPr>
              <w:t>Applied Stochastic Models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STAT616</w:t>
            </w:r>
          </w:p>
        </w:tc>
        <w:tc>
          <w:tcPr>
            <w:tcW w:type="dxa" w:w="5472"/>
            <w:shd w:fill="F2F5F8"/>
            <w:tcMar>
              <w:top w:w="80" w:type="dxa"/>
              <w:bottom w:w="80" w:type="dxa"/>
              <w:left w:w="120" w:type="dxa"/>
              <w:right w:w="120" w:type="dxa"/>
            </w:tcMar>
          </w:tcPr>
          <w:p>
            <w:pPr>
              <w:jc w:val="left"/>
            </w:pPr>
            <w:r>
              <w:rPr>
                <w:rFonts w:ascii="Calibri" w:hAnsi="Calibri"/>
                <w:color w:val="212121"/>
                <w:sz w:val="18"/>
              </w:rPr>
              <w:t>Spatial Data Analysis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STAT617</w:t>
            </w:r>
          </w:p>
        </w:tc>
        <w:tc>
          <w:tcPr>
            <w:tcW w:type="dxa" w:w="5472"/>
            <w:shd w:fill="FFFFFF"/>
            <w:tcMar>
              <w:top w:w="80" w:type="dxa"/>
              <w:bottom w:w="80" w:type="dxa"/>
              <w:left w:w="120" w:type="dxa"/>
              <w:right w:w="120" w:type="dxa"/>
            </w:tcMar>
          </w:tcPr>
          <w:p>
            <w:pPr>
              <w:jc w:val="left"/>
            </w:pPr>
            <w:r>
              <w:rPr>
                <w:rFonts w:ascii="Calibri" w:hAnsi="Calibri"/>
                <w:color w:val="212121"/>
                <w:sz w:val="18"/>
              </w:rPr>
              <w:t>Advance Theory of Statistics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STAT618</w:t>
            </w:r>
          </w:p>
        </w:tc>
        <w:tc>
          <w:tcPr>
            <w:tcW w:type="dxa" w:w="5472"/>
            <w:shd w:fill="F2F5F8"/>
            <w:tcMar>
              <w:top w:w="80" w:type="dxa"/>
              <w:bottom w:w="80" w:type="dxa"/>
              <w:left w:w="120" w:type="dxa"/>
              <w:right w:w="120" w:type="dxa"/>
            </w:tcMar>
          </w:tcPr>
          <w:p>
            <w:pPr>
              <w:jc w:val="left"/>
            </w:pPr>
            <w:r>
              <w:rPr>
                <w:rFonts w:ascii="Calibri" w:hAnsi="Calibri"/>
                <w:color w:val="212121"/>
                <w:sz w:val="18"/>
              </w:rPr>
              <w:t>Inference In Stochastic Processes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STAT619</w:t>
            </w:r>
          </w:p>
        </w:tc>
        <w:tc>
          <w:tcPr>
            <w:tcW w:type="dxa" w:w="5472"/>
            <w:shd w:fill="FFFFFF"/>
            <w:tcMar>
              <w:top w:w="80" w:type="dxa"/>
              <w:bottom w:w="80" w:type="dxa"/>
              <w:left w:w="120" w:type="dxa"/>
              <w:right w:w="120" w:type="dxa"/>
            </w:tcMar>
          </w:tcPr>
          <w:p>
            <w:pPr>
              <w:jc w:val="left"/>
            </w:pPr>
            <w:r>
              <w:rPr>
                <w:rFonts w:ascii="Calibri" w:hAnsi="Calibri"/>
                <w:color w:val="212121"/>
                <w:sz w:val="18"/>
              </w:rPr>
              <w:t>Bayesian Analysis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STAT620</w:t>
            </w:r>
          </w:p>
        </w:tc>
        <w:tc>
          <w:tcPr>
            <w:tcW w:type="dxa" w:w="5472"/>
            <w:shd w:fill="F2F5F8"/>
            <w:tcMar>
              <w:top w:w="80" w:type="dxa"/>
              <w:bottom w:w="80" w:type="dxa"/>
              <w:left w:w="120" w:type="dxa"/>
              <w:right w:w="120" w:type="dxa"/>
            </w:tcMar>
          </w:tcPr>
          <w:p>
            <w:pPr>
              <w:jc w:val="left"/>
            </w:pPr>
            <w:r>
              <w:rPr>
                <w:rFonts w:ascii="Calibri" w:hAnsi="Calibri"/>
                <w:color w:val="212121"/>
                <w:sz w:val="18"/>
              </w:rPr>
              <w:t>Optimization Techniques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STAT621</w:t>
            </w:r>
          </w:p>
        </w:tc>
        <w:tc>
          <w:tcPr>
            <w:tcW w:type="dxa" w:w="5472"/>
            <w:shd w:fill="FFFFFF"/>
            <w:tcMar>
              <w:top w:w="80" w:type="dxa"/>
              <w:bottom w:w="80" w:type="dxa"/>
              <w:left w:w="120" w:type="dxa"/>
              <w:right w:w="120" w:type="dxa"/>
            </w:tcMar>
          </w:tcPr>
          <w:p>
            <w:pPr>
              <w:jc w:val="left"/>
            </w:pPr>
            <w:r>
              <w:rPr>
                <w:rFonts w:ascii="Calibri" w:hAnsi="Calibri"/>
                <w:color w:val="212121"/>
                <w:sz w:val="18"/>
              </w:rPr>
              <w:t>Statistical Ecology</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STAT622</w:t>
            </w:r>
          </w:p>
        </w:tc>
        <w:tc>
          <w:tcPr>
            <w:tcW w:type="dxa" w:w="5472"/>
            <w:shd w:fill="F2F5F8"/>
            <w:tcMar>
              <w:top w:w="80" w:type="dxa"/>
              <w:bottom w:w="80" w:type="dxa"/>
              <w:left w:w="120" w:type="dxa"/>
              <w:right w:w="120" w:type="dxa"/>
            </w:tcMar>
          </w:tcPr>
          <w:p>
            <w:pPr>
              <w:jc w:val="left"/>
            </w:pPr>
            <w:r>
              <w:rPr>
                <w:rFonts w:ascii="Calibri" w:hAnsi="Calibri"/>
                <w:color w:val="212121"/>
                <w:sz w:val="18"/>
              </w:rPr>
              <w:t>Medical Statistics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STAT623</w:t>
            </w:r>
          </w:p>
        </w:tc>
        <w:tc>
          <w:tcPr>
            <w:tcW w:type="dxa" w:w="5472"/>
            <w:shd w:fill="FFFFFF"/>
            <w:tcMar>
              <w:top w:w="80" w:type="dxa"/>
              <w:bottom w:w="80" w:type="dxa"/>
              <w:left w:w="120" w:type="dxa"/>
              <w:right w:w="120" w:type="dxa"/>
            </w:tcMar>
          </w:tcPr>
          <w:p>
            <w:pPr>
              <w:jc w:val="left"/>
            </w:pPr>
            <w:r>
              <w:rPr>
                <w:rFonts w:ascii="Calibri" w:hAnsi="Calibri"/>
                <w:color w:val="212121"/>
                <w:sz w:val="18"/>
              </w:rPr>
              <w:t>Analysis Of Clinical Trials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STAT624</w:t>
            </w:r>
          </w:p>
        </w:tc>
        <w:tc>
          <w:tcPr>
            <w:tcW w:type="dxa" w:w="5472"/>
            <w:shd w:fill="F2F5F8"/>
            <w:tcMar>
              <w:top w:w="80" w:type="dxa"/>
              <w:bottom w:w="80" w:type="dxa"/>
              <w:left w:w="120" w:type="dxa"/>
              <w:right w:w="120" w:type="dxa"/>
            </w:tcMar>
          </w:tcPr>
          <w:p>
            <w:pPr>
              <w:jc w:val="left"/>
            </w:pPr>
            <w:r>
              <w:rPr>
                <w:rFonts w:ascii="Calibri" w:hAnsi="Calibri"/>
                <w:color w:val="212121"/>
                <w:sz w:val="18"/>
              </w:rPr>
              <w:t>Stochastic Models In Finance</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STAT625</w:t>
            </w:r>
          </w:p>
        </w:tc>
        <w:tc>
          <w:tcPr>
            <w:tcW w:type="dxa" w:w="5472"/>
            <w:shd w:fill="FFFFFF"/>
            <w:tcMar>
              <w:top w:w="80" w:type="dxa"/>
              <w:bottom w:w="80" w:type="dxa"/>
              <w:left w:w="120" w:type="dxa"/>
              <w:right w:w="120" w:type="dxa"/>
            </w:tcMar>
          </w:tcPr>
          <w:p>
            <w:pPr>
              <w:jc w:val="left"/>
            </w:pPr>
            <w:r>
              <w:rPr>
                <w:rFonts w:ascii="Calibri" w:hAnsi="Calibri"/>
                <w:color w:val="212121"/>
                <w:sz w:val="18"/>
              </w:rPr>
              <w:t>Genetic Data Analysis</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STAT626</w:t>
            </w:r>
          </w:p>
        </w:tc>
        <w:tc>
          <w:tcPr>
            <w:tcW w:type="dxa" w:w="5472"/>
            <w:shd w:fill="F2F5F8"/>
            <w:tcMar>
              <w:top w:w="80" w:type="dxa"/>
              <w:bottom w:w="80" w:type="dxa"/>
              <w:left w:w="120" w:type="dxa"/>
              <w:right w:w="120" w:type="dxa"/>
            </w:tcMar>
          </w:tcPr>
          <w:p>
            <w:pPr>
              <w:jc w:val="left"/>
            </w:pPr>
            <w:r>
              <w:rPr>
                <w:rFonts w:ascii="Calibri" w:hAnsi="Calibri"/>
                <w:color w:val="212121"/>
                <w:sz w:val="18"/>
              </w:rPr>
              <w:t>Generalized Linear Models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FFFFF"/>
            <w:tcMar>
              <w:top w:w="80" w:type="dxa"/>
              <w:bottom w:w="80" w:type="dxa"/>
              <w:left w:w="120" w:type="dxa"/>
              <w:right w:w="120" w:type="dxa"/>
            </w:tcMar>
          </w:tcPr>
          <w:p>
            <w:pPr>
              <w:jc w:val="left"/>
            </w:pPr>
            <w:r>
              <w:rPr>
                <w:rFonts w:ascii="Calibri" w:hAnsi="Calibri"/>
                <w:color w:val="212121"/>
                <w:sz w:val="18"/>
              </w:rPr>
              <w:t>STAT627</w:t>
            </w:r>
          </w:p>
        </w:tc>
        <w:tc>
          <w:tcPr>
            <w:tcW w:type="dxa" w:w="5472"/>
            <w:shd w:fill="FFFFFF"/>
            <w:tcMar>
              <w:top w:w="80" w:type="dxa"/>
              <w:bottom w:w="80" w:type="dxa"/>
              <w:left w:w="120" w:type="dxa"/>
              <w:right w:w="120" w:type="dxa"/>
            </w:tcMar>
          </w:tcPr>
          <w:p>
            <w:pPr>
              <w:jc w:val="left"/>
            </w:pPr>
            <w:r>
              <w:rPr>
                <w:rFonts w:ascii="Calibri" w:hAnsi="Calibri"/>
                <w:color w:val="212121"/>
                <w:sz w:val="18"/>
              </w:rPr>
              <w:t>Generalized Linear Models II</w:t>
            </w:r>
          </w:p>
        </w:tc>
        <w:tc>
          <w:tcPr>
            <w:tcW w:type="dxa" w:w="1440"/>
            <w:shd w:fill="FFFFFF"/>
            <w:tcMar>
              <w:top w:w="80" w:type="dxa"/>
              <w:bottom w:w="80" w:type="dxa"/>
              <w:left w:w="120" w:type="dxa"/>
              <w:right w:w="120" w:type="dxa"/>
            </w:tcMar>
          </w:tcPr>
          <w:p>
            <w:pPr>
              <w:jc w:val="center"/>
            </w:pPr>
            <w:r>
              <w:rPr>
                <w:rFonts w:ascii="Calibri" w:hAnsi="Calibri"/>
                <w:color w:val="212121"/>
                <w:sz w:val="18"/>
              </w:rPr>
              <w:t>3</w:t>
            </w:r>
          </w:p>
        </w:tc>
        <w:tc>
          <w:tcPr>
            <w:tcW w:type="dxa" w:w="1296"/>
            <w:shd w:fill="FFFFFF"/>
            <w:tcMar>
              <w:top w:w="80" w:type="dxa"/>
              <w:bottom w:w="80" w:type="dxa"/>
              <w:left w:w="120" w:type="dxa"/>
              <w:right w:w="120" w:type="dxa"/>
            </w:tcMar>
          </w:tcPr>
          <w:p>
            <w:pPr>
              <w:jc w:val="center"/>
            </w:pPr>
            <w:r>
              <w:rPr>
                <w:rFonts w:ascii="Calibri" w:hAnsi="Calibri"/>
                <w:color w:val="212121"/>
                <w:sz w:val="18"/>
              </w:rPr>
              <w:t>-</w:t>
            </w:r>
          </w:p>
        </w:tc>
      </w:tr>
      <w:tr>
        <w:trPr>
          <w:cantSplit/>
        </w:trPr>
        <w:tc>
          <w:tcPr>
            <w:tcW w:type="dxa" w:w="1728"/>
            <w:shd w:fill="F2F5F8"/>
            <w:tcMar>
              <w:top w:w="80" w:type="dxa"/>
              <w:bottom w:w="80" w:type="dxa"/>
              <w:left w:w="120" w:type="dxa"/>
              <w:right w:w="120" w:type="dxa"/>
            </w:tcMar>
          </w:tcPr>
          <w:p>
            <w:pPr>
              <w:jc w:val="left"/>
            </w:pPr>
            <w:r>
              <w:rPr>
                <w:rFonts w:ascii="Calibri" w:hAnsi="Calibri"/>
                <w:color w:val="212121"/>
                <w:sz w:val="18"/>
              </w:rPr>
              <w:t>STAT628</w:t>
            </w:r>
          </w:p>
        </w:tc>
        <w:tc>
          <w:tcPr>
            <w:tcW w:type="dxa" w:w="5472"/>
            <w:shd w:fill="F2F5F8"/>
            <w:tcMar>
              <w:top w:w="80" w:type="dxa"/>
              <w:bottom w:w="80" w:type="dxa"/>
              <w:left w:w="120" w:type="dxa"/>
              <w:right w:w="120" w:type="dxa"/>
            </w:tcMar>
          </w:tcPr>
          <w:p>
            <w:pPr>
              <w:jc w:val="left"/>
            </w:pPr>
            <w:r>
              <w:rPr>
                <w:rFonts w:ascii="Calibri" w:hAnsi="Calibri"/>
                <w:color w:val="212121"/>
                <w:sz w:val="18"/>
              </w:rPr>
              <w:t>Analysis Of Repeated Measures</w:t>
            </w:r>
          </w:p>
        </w:tc>
        <w:tc>
          <w:tcPr>
            <w:tcW w:type="dxa" w:w="1440"/>
            <w:shd w:fill="F2F5F8"/>
            <w:tcMar>
              <w:top w:w="80" w:type="dxa"/>
              <w:bottom w:w="80" w:type="dxa"/>
              <w:left w:w="120" w:type="dxa"/>
              <w:right w:w="120" w:type="dxa"/>
            </w:tcMar>
          </w:tcPr>
          <w:p>
            <w:pPr>
              <w:jc w:val="center"/>
            </w:pPr>
            <w:r>
              <w:rPr>
                <w:rFonts w:ascii="Calibri" w:hAnsi="Calibri"/>
                <w:color w:val="212121"/>
                <w:sz w:val="18"/>
              </w:rPr>
              <w:t>3</w:t>
            </w:r>
          </w:p>
        </w:tc>
        <w:tc>
          <w:tcPr>
            <w:tcW w:type="dxa" w:w="1296"/>
            <w:shd w:fill="F2F5F8"/>
            <w:tcMar>
              <w:top w:w="80" w:type="dxa"/>
              <w:bottom w:w="80" w:type="dxa"/>
              <w:left w:w="120" w:type="dxa"/>
              <w:right w:w="120" w:type="dxa"/>
            </w:tcMar>
          </w:tcPr>
          <w:p>
            <w:pPr>
              <w:jc w:val="center"/>
            </w:pPr>
            <w:r>
              <w:rPr>
                <w:rFonts w:ascii="Calibri" w:hAnsi="Calibri"/>
                <w:color w:val="212121"/>
                <w:sz w:val="18"/>
              </w:rPr>
              <w:t>-</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